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AD" w:rsidRPr="005C1DC9" w:rsidRDefault="00885FAD" w:rsidP="00885FAD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885FAD" w:rsidRPr="005C1DC9" w:rsidRDefault="00885FAD" w:rsidP="00885F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1D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19150" cy="1027430"/>
            <wp:effectExtent l="0" t="0" r="0" b="127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FAD" w:rsidRPr="005C1DC9" w:rsidRDefault="00885FAD" w:rsidP="00885FAD">
      <w:pPr>
        <w:jc w:val="center"/>
        <w:rPr>
          <w:b/>
          <w:sz w:val="28"/>
          <w:szCs w:val="28"/>
        </w:rPr>
      </w:pPr>
    </w:p>
    <w:p w:rsidR="00885FAD" w:rsidRPr="005C1DC9" w:rsidRDefault="00885FAD" w:rsidP="00885FAD">
      <w:pPr>
        <w:jc w:val="center"/>
        <w:rPr>
          <w:b/>
          <w:sz w:val="28"/>
          <w:szCs w:val="28"/>
        </w:rPr>
      </w:pPr>
      <w:r w:rsidRPr="005C1DC9">
        <w:rPr>
          <w:b/>
          <w:sz w:val="28"/>
          <w:szCs w:val="28"/>
        </w:rPr>
        <w:t>СОБРАНИЕ ПРЕДСТАВИТЕЛЕЙ</w:t>
      </w:r>
    </w:p>
    <w:p w:rsidR="00885FAD" w:rsidRPr="005C1DC9" w:rsidRDefault="00885FAD" w:rsidP="00885FAD">
      <w:pPr>
        <w:jc w:val="center"/>
        <w:rPr>
          <w:b/>
          <w:sz w:val="28"/>
          <w:szCs w:val="28"/>
        </w:rPr>
      </w:pPr>
      <w:r w:rsidRPr="005C1DC9">
        <w:rPr>
          <w:b/>
          <w:sz w:val="28"/>
          <w:szCs w:val="28"/>
        </w:rPr>
        <w:t xml:space="preserve"> ГОРОДА СЕРДОБСКА </w:t>
      </w:r>
      <w:proofErr w:type="gramStart"/>
      <w:r w:rsidRPr="005C1DC9">
        <w:rPr>
          <w:b/>
          <w:sz w:val="28"/>
          <w:szCs w:val="28"/>
          <w:lang w:val="en-US"/>
        </w:rPr>
        <w:t>C</w:t>
      </w:r>
      <w:proofErr w:type="gramEnd"/>
      <w:r w:rsidRPr="005C1DC9">
        <w:rPr>
          <w:b/>
          <w:sz w:val="28"/>
          <w:szCs w:val="28"/>
        </w:rPr>
        <w:t xml:space="preserve">ЕРДОБСКОГО РАЙОНА </w:t>
      </w:r>
    </w:p>
    <w:p w:rsidR="00885FAD" w:rsidRPr="005C1DC9" w:rsidRDefault="00885FAD" w:rsidP="00885FAD">
      <w:pPr>
        <w:jc w:val="center"/>
        <w:rPr>
          <w:b/>
          <w:caps/>
          <w:sz w:val="28"/>
          <w:szCs w:val="28"/>
        </w:rPr>
      </w:pPr>
      <w:r w:rsidRPr="005C1DC9">
        <w:rPr>
          <w:b/>
          <w:caps/>
          <w:sz w:val="28"/>
          <w:szCs w:val="28"/>
        </w:rPr>
        <w:t>ПЕНЗЕНСКой ОБЛАСТИ ЧЕТВЕРТОГО созыва</w:t>
      </w:r>
    </w:p>
    <w:p w:rsidR="00885FAD" w:rsidRPr="005C1DC9" w:rsidRDefault="00885FAD" w:rsidP="00885FAD">
      <w:pPr>
        <w:jc w:val="center"/>
        <w:rPr>
          <w:b/>
          <w:caps/>
          <w:sz w:val="28"/>
          <w:szCs w:val="28"/>
        </w:rPr>
      </w:pPr>
    </w:p>
    <w:p w:rsidR="00885FAD" w:rsidRPr="005C1DC9" w:rsidRDefault="00885FAD" w:rsidP="00885FAD">
      <w:pPr>
        <w:jc w:val="center"/>
        <w:rPr>
          <w:sz w:val="28"/>
          <w:szCs w:val="28"/>
        </w:rPr>
      </w:pPr>
      <w:r w:rsidRPr="005C1DC9">
        <w:rPr>
          <w:b/>
          <w:sz w:val="28"/>
          <w:szCs w:val="28"/>
        </w:rPr>
        <w:t xml:space="preserve">  РЕШЕНИЕ</w:t>
      </w:r>
    </w:p>
    <w:p w:rsidR="00885FAD" w:rsidRPr="005C1DC9" w:rsidRDefault="00885FAD" w:rsidP="00885FAD">
      <w:pPr>
        <w:jc w:val="center"/>
        <w:rPr>
          <w:sz w:val="28"/>
          <w:szCs w:val="28"/>
        </w:rPr>
      </w:pPr>
      <w:r w:rsidRPr="005C1DC9">
        <w:rPr>
          <w:sz w:val="28"/>
          <w:szCs w:val="28"/>
        </w:rPr>
        <w:t xml:space="preserve">   от </w:t>
      </w:r>
      <w:r w:rsidR="00E6461C">
        <w:rPr>
          <w:sz w:val="28"/>
          <w:szCs w:val="28"/>
        </w:rPr>
        <w:t>31.10.2019</w:t>
      </w:r>
      <w:r w:rsidRPr="005C1DC9">
        <w:rPr>
          <w:sz w:val="28"/>
          <w:szCs w:val="28"/>
        </w:rPr>
        <w:t xml:space="preserve"> № </w:t>
      </w:r>
      <w:r w:rsidR="00E6461C">
        <w:rPr>
          <w:sz w:val="28"/>
          <w:szCs w:val="28"/>
        </w:rPr>
        <w:t>233-30/4</w:t>
      </w:r>
    </w:p>
    <w:p w:rsidR="00885FAD" w:rsidRPr="005C1DC9" w:rsidRDefault="00885FAD" w:rsidP="00885FAD">
      <w:pPr>
        <w:jc w:val="center"/>
        <w:rPr>
          <w:sz w:val="28"/>
          <w:szCs w:val="28"/>
        </w:rPr>
      </w:pPr>
      <w:r w:rsidRPr="005C1DC9">
        <w:rPr>
          <w:sz w:val="28"/>
          <w:szCs w:val="28"/>
        </w:rPr>
        <w:t>г. Сердобск</w:t>
      </w:r>
    </w:p>
    <w:p w:rsidR="00885FAD" w:rsidRPr="005C1DC9" w:rsidRDefault="00885FAD" w:rsidP="00885F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5259" w:rsidRDefault="00885FAD" w:rsidP="005C1DC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C1DC9">
        <w:rPr>
          <w:rFonts w:eastAsiaTheme="minorHAnsi"/>
          <w:b/>
          <w:bCs/>
          <w:sz w:val="28"/>
          <w:szCs w:val="28"/>
          <w:lang w:eastAsia="en-US"/>
        </w:rPr>
        <w:t xml:space="preserve">О  внесении изменений в </w:t>
      </w:r>
      <w:hyperlink r:id="rId5" w:history="1">
        <w:r w:rsidRPr="005C1DC9">
          <w:rPr>
            <w:rFonts w:eastAsiaTheme="minorHAnsi"/>
            <w:b/>
            <w:bCs/>
            <w:sz w:val="28"/>
            <w:szCs w:val="28"/>
            <w:lang w:eastAsia="en-US"/>
          </w:rPr>
          <w:t>Положение</w:t>
        </w:r>
      </w:hyperlink>
      <w:r w:rsidRPr="005C1DC9">
        <w:rPr>
          <w:rFonts w:eastAsiaTheme="minorHAnsi"/>
          <w:b/>
          <w:bCs/>
          <w:sz w:val="28"/>
          <w:szCs w:val="28"/>
          <w:lang w:eastAsia="en-US"/>
        </w:rPr>
        <w:t xml:space="preserve"> «О публичных слушаниях в городе Сердобске Сердобского района Пензенской области», утвержденное решением Собрания представителей города Сердобска от 13.04.2011 </w:t>
      </w:r>
    </w:p>
    <w:p w:rsidR="00885FAD" w:rsidRPr="005C1DC9" w:rsidRDefault="00885FAD" w:rsidP="005C1DC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C1DC9">
        <w:rPr>
          <w:rFonts w:eastAsiaTheme="minorHAnsi"/>
          <w:b/>
          <w:bCs/>
          <w:sz w:val="28"/>
          <w:szCs w:val="28"/>
          <w:lang w:eastAsia="en-US"/>
        </w:rPr>
        <w:t>N 293-35/2 (с последующими изменениями)</w:t>
      </w:r>
    </w:p>
    <w:p w:rsidR="00885FAD" w:rsidRPr="005C1DC9" w:rsidRDefault="00885FAD" w:rsidP="00885FA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85FAD" w:rsidRPr="005C1DC9" w:rsidRDefault="00885FAD" w:rsidP="00885FAD">
      <w:pPr>
        <w:spacing w:after="1"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5C1DC9">
        <w:rPr>
          <w:rFonts w:eastAsiaTheme="minorHAnsi"/>
          <w:bCs/>
          <w:sz w:val="28"/>
          <w:szCs w:val="28"/>
          <w:lang w:eastAsia="en-US"/>
        </w:rPr>
        <w:t xml:space="preserve">         В соответствии </w:t>
      </w:r>
      <w:r w:rsidRPr="005C1DC9">
        <w:rPr>
          <w:sz w:val="28"/>
          <w:szCs w:val="28"/>
        </w:rPr>
        <w:t xml:space="preserve"> со статьей 1 Федерального закона от 02.08.2019 N 283-ФЗ «О внесении изменений в Градостроительный кодекс Российской Федерации и отдельные законодательные акты Российской Федерации»,</w:t>
      </w:r>
      <w:r w:rsidRPr="005C1DC9">
        <w:rPr>
          <w:rFonts w:eastAsiaTheme="minorHAnsi"/>
          <w:sz w:val="28"/>
          <w:szCs w:val="28"/>
          <w:lang w:eastAsia="en-US"/>
        </w:rPr>
        <w:t xml:space="preserve"> руководствуясь </w:t>
      </w:r>
      <w:hyperlink r:id="rId6" w:history="1">
        <w:r w:rsidRPr="005C1DC9">
          <w:rPr>
            <w:rFonts w:eastAsiaTheme="minorHAnsi"/>
            <w:sz w:val="28"/>
            <w:szCs w:val="28"/>
            <w:lang w:eastAsia="en-US"/>
          </w:rPr>
          <w:t>статьей 20</w:t>
        </w:r>
      </w:hyperlink>
      <w:r w:rsidRPr="005C1DC9">
        <w:rPr>
          <w:rFonts w:eastAsiaTheme="minorHAnsi"/>
          <w:sz w:val="28"/>
          <w:szCs w:val="28"/>
          <w:lang w:eastAsia="en-US"/>
        </w:rPr>
        <w:t xml:space="preserve"> Устава городского поселения города Сердобска Сердобского района Пензенской области, Собрание представителей города Сердобска,</w:t>
      </w:r>
      <w:bookmarkStart w:id="0" w:name="_GoBack"/>
      <w:bookmarkEnd w:id="0"/>
    </w:p>
    <w:p w:rsidR="00885FAD" w:rsidRPr="005C1DC9" w:rsidRDefault="00885FAD" w:rsidP="00885FAD">
      <w:pPr>
        <w:spacing w:after="1" w:line="240" w:lineRule="atLeast"/>
        <w:jc w:val="both"/>
        <w:rPr>
          <w:rFonts w:eastAsiaTheme="minorHAnsi"/>
          <w:sz w:val="28"/>
          <w:szCs w:val="28"/>
          <w:lang w:eastAsia="en-US"/>
        </w:rPr>
      </w:pPr>
    </w:p>
    <w:p w:rsidR="00885FAD" w:rsidRPr="005C1DC9" w:rsidRDefault="00885FAD" w:rsidP="00885FAD">
      <w:pPr>
        <w:ind w:firstLine="540"/>
        <w:jc w:val="center"/>
        <w:rPr>
          <w:b/>
          <w:sz w:val="28"/>
          <w:szCs w:val="28"/>
        </w:rPr>
      </w:pPr>
      <w:r w:rsidRPr="005C1DC9">
        <w:rPr>
          <w:b/>
          <w:sz w:val="28"/>
          <w:szCs w:val="28"/>
        </w:rPr>
        <w:t>РЕШИЛО:</w:t>
      </w:r>
    </w:p>
    <w:p w:rsidR="00885FAD" w:rsidRPr="005C1DC9" w:rsidRDefault="00885FAD" w:rsidP="00885FAD">
      <w:pPr>
        <w:spacing w:after="1" w:line="240" w:lineRule="atLeast"/>
        <w:jc w:val="both"/>
        <w:rPr>
          <w:rFonts w:eastAsiaTheme="minorHAnsi"/>
          <w:sz w:val="28"/>
          <w:szCs w:val="28"/>
          <w:lang w:eastAsia="en-US"/>
        </w:rPr>
      </w:pPr>
    </w:p>
    <w:p w:rsidR="00885FAD" w:rsidRPr="005C1DC9" w:rsidRDefault="005C1DC9" w:rsidP="00885F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C1DC9">
        <w:rPr>
          <w:rFonts w:eastAsiaTheme="minorHAnsi"/>
          <w:sz w:val="28"/>
          <w:szCs w:val="28"/>
          <w:lang w:eastAsia="en-US"/>
        </w:rPr>
        <w:t xml:space="preserve">          </w:t>
      </w:r>
      <w:r w:rsidR="00885FAD" w:rsidRPr="005C1DC9">
        <w:rPr>
          <w:rFonts w:eastAsiaTheme="minorHAnsi"/>
          <w:sz w:val="28"/>
          <w:szCs w:val="28"/>
          <w:lang w:eastAsia="en-US"/>
        </w:rPr>
        <w:t>1. В пункт</w:t>
      </w:r>
      <w:r w:rsidR="00C53B71" w:rsidRPr="005C1DC9">
        <w:rPr>
          <w:rFonts w:eastAsiaTheme="minorHAnsi"/>
          <w:sz w:val="28"/>
          <w:szCs w:val="28"/>
          <w:lang w:eastAsia="en-US"/>
        </w:rPr>
        <w:t>е</w:t>
      </w:r>
      <w:r w:rsidR="00885FAD" w:rsidRPr="005C1DC9">
        <w:rPr>
          <w:rFonts w:eastAsiaTheme="minorHAnsi"/>
          <w:sz w:val="28"/>
          <w:szCs w:val="28"/>
          <w:lang w:eastAsia="en-US"/>
        </w:rPr>
        <w:t xml:space="preserve"> 7.2.6 раздела 7.1. </w:t>
      </w:r>
      <w:r w:rsidR="00C53B71" w:rsidRPr="005C1DC9">
        <w:rPr>
          <w:rFonts w:eastAsiaTheme="minorHAnsi"/>
          <w:sz w:val="28"/>
          <w:szCs w:val="28"/>
          <w:lang w:eastAsia="en-US"/>
        </w:rPr>
        <w:t>«</w:t>
      </w:r>
      <w:r w:rsidR="00885FAD" w:rsidRPr="005C1DC9">
        <w:rPr>
          <w:rFonts w:eastAsiaTheme="minorHAnsi"/>
          <w:sz w:val="28"/>
          <w:szCs w:val="28"/>
          <w:lang w:eastAsia="en-US"/>
        </w:rPr>
        <w:t>Особенности проведения публичных слушаний по отдельным вопросам градостроительной деятельности</w:t>
      </w:r>
      <w:r w:rsidR="00C53B71" w:rsidRPr="005C1DC9">
        <w:rPr>
          <w:rFonts w:eastAsiaTheme="minorHAnsi"/>
          <w:sz w:val="28"/>
          <w:szCs w:val="28"/>
          <w:lang w:eastAsia="en-US"/>
        </w:rPr>
        <w:t>»</w:t>
      </w:r>
      <w:r w:rsidRPr="005C1DC9">
        <w:rPr>
          <w:rFonts w:eastAsiaTheme="minorHAnsi"/>
          <w:sz w:val="28"/>
          <w:szCs w:val="28"/>
          <w:lang w:eastAsia="en-US"/>
        </w:rPr>
        <w:t xml:space="preserve"> </w:t>
      </w:r>
      <w:hyperlink r:id="rId7" w:history="1">
        <w:r w:rsidR="00885FAD" w:rsidRPr="005C1DC9">
          <w:rPr>
            <w:rFonts w:eastAsiaTheme="minorHAnsi"/>
            <w:sz w:val="28"/>
            <w:szCs w:val="28"/>
            <w:lang w:eastAsia="en-US"/>
          </w:rPr>
          <w:t>Положения</w:t>
        </w:r>
      </w:hyperlink>
      <w:r w:rsidR="00885FAD" w:rsidRPr="005C1DC9">
        <w:rPr>
          <w:rFonts w:eastAsiaTheme="minorHAnsi"/>
          <w:sz w:val="28"/>
          <w:szCs w:val="28"/>
          <w:lang w:eastAsia="en-US"/>
        </w:rPr>
        <w:t xml:space="preserve"> «О публичных слушаниях в городе Сердобске Сердобского района Пензенской области», </w:t>
      </w:r>
      <w:proofErr w:type="gramStart"/>
      <w:r w:rsidR="00885FAD" w:rsidRPr="005C1DC9">
        <w:rPr>
          <w:rFonts w:eastAsiaTheme="minorHAnsi"/>
          <w:sz w:val="28"/>
          <w:szCs w:val="28"/>
          <w:lang w:eastAsia="en-US"/>
        </w:rPr>
        <w:t>утвержденное</w:t>
      </w:r>
      <w:proofErr w:type="gramEnd"/>
      <w:r w:rsidR="00885FAD" w:rsidRPr="005C1DC9">
        <w:rPr>
          <w:rFonts w:eastAsiaTheme="minorHAnsi"/>
          <w:sz w:val="28"/>
          <w:szCs w:val="28"/>
          <w:lang w:eastAsia="en-US"/>
        </w:rPr>
        <w:t xml:space="preserve"> решением Собрания представителей города Сердобска от 13.04.2011 N 293-35/2 (с последующими изменениями) слова "не менее двух и не более четырех" заменить словами "не менее одного и не более трех"</w:t>
      </w:r>
      <w:r w:rsidR="00095F6F" w:rsidRPr="005C1DC9">
        <w:rPr>
          <w:rFonts w:eastAsiaTheme="minorHAnsi"/>
          <w:sz w:val="28"/>
          <w:szCs w:val="28"/>
          <w:lang w:eastAsia="en-US"/>
        </w:rPr>
        <w:t>.</w:t>
      </w:r>
    </w:p>
    <w:p w:rsidR="00C53B71" w:rsidRPr="005C1DC9" w:rsidRDefault="00C53B71" w:rsidP="00C53B7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C1DC9">
        <w:rPr>
          <w:rFonts w:eastAsiaTheme="minorHAnsi"/>
          <w:sz w:val="28"/>
          <w:szCs w:val="28"/>
          <w:lang w:eastAsia="en-US"/>
        </w:rPr>
        <w:t xml:space="preserve">          2.  Настоящее решение опубликовать в информационном бюллетене "Вестник города Сердобска".</w:t>
      </w:r>
    </w:p>
    <w:p w:rsidR="00C53B71" w:rsidRPr="005C1DC9" w:rsidRDefault="005C1DC9" w:rsidP="00C53B7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C1DC9">
        <w:rPr>
          <w:rFonts w:eastAsiaTheme="minorHAnsi"/>
          <w:sz w:val="28"/>
          <w:szCs w:val="28"/>
          <w:lang w:eastAsia="en-US"/>
        </w:rPr>
        <w:t xml:space="preserve">          </w:t>
      </w:r>
      <w:r w:rsidR="00C53B71" w:rsidRPr="005C1DC9">
        <w:rPr>
          <w:rFonts w:eastAsiaTheme="minorHAnsi"/>
          <w:sz w:val="28"/>
          <w:szCs w:val="28"/>
          <w:lang w:eastAsia="en-US"/>
        </w:rPr>
        <w:t>3. Настоящее решение вступает в силу на следующий день после дня его официального опубликования.</w:t>
      </w:r>
    </w:p>
    <w:p w:rsidR="00C53B71" w:rsidRPr="005C1DC9" w:rsidRDefault="00C53B71" w:rsidP="00C53B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53B71" w:rsidRPr="005C1DC9" w:rsidRDefault="00C53B71" w:rsidP="00C53B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53B71" w:rsidRPr="005C1DC9" w:rsidRDefault="00C53B71" w:rsidP="00C53B71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5C1DC9">
        <w:rPr>
          <w:rFonts w:ascii="Times New Roman" w:hAnsi="Times New Roman" w:cs="Times New Roman"/>
          <w:sz w:val="28"/>
          <w:szCs w:val="28"/>
        </w:rPr>
        <w:t xml:space="preserve">Глава города Сердобска                                                    </w:t>
      </w:r>
      <w:r w:rsidR="005C1DC9" w:rsidRPr="005C1DC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1DC9">
        <w:rPr>
          <w:rFonts w:ascii="Times New Roman" w:hAnsi="Times New Roman" w:cs="Times New Roman"/>
          <w:sz w:val="28"/>
          <w:szCs w:val="28"/>
        </w:rPr>
        <w:t xml:space="preserve">А.Ю. </w:t>
      </w:r>
      <w:proofErr w:type="spellStart"/>
      <w:r w:rsidRPr="005C1DC9">
        <w:rPr>
          <w:rFonts w:ascii="Times New Roman" w:hAnsi="Times New Roman" w:cs="Times New Roman"/>
          <w:sz w:val="28"/>
          <w:szCs w:val="28"/>
        </w:rPr>
        <w:t>Кайшев</w:t>
      </w:r>
      <w:proofErr w:type="spellEnd"/>
    </w:p>
    <w:p w:rsidR="00C53B71" w:rsidRPr="005C1DC9" w:rsidRDefault="00C53B71" w:rsidP="00C53B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sectPr w:rsidR="00C53B71" w:rsidRPr="005C1DC9" w:rsidSect="00182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FAD"/>
    <w:rsid w:val="00095F6F"/>
    <w:rsid w:val="00182FBA"/>
    <w:rsid w:val="00255259"/>
    <w:rsid w:val="005C1DC9"/>
    <w:rsid w:val="0084048A"/>
    <w:rsid w:val="00885FAD"/>
    <w:rsid w:val="00A313A2"/>
    <w:rsid w:val="00C53B71"/>
    <w:rsid w:val="00E64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85F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5F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F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3B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85F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5F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F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3B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8F8F900ABB301C7FB0DBCD5B8A827E7E3F01216CC9F146F64C99BB94D4ED610B5B183218FC16E7D829F06B7405CD2F3B97E2E95475E6F8C52C0EzEF5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F8F900ABB301C7FB0DBCD5B8A827E7E3F01216BC8FF44F44EC4B19C8DE1630C5447251FB51AE6D829F368785AC83A2ACFEFE0436AE7E6D92E0FEDz8F9N" TargetMode="External"/><Relationship Id="rId5" Type="http://schemas.openxmlformats.org/officeDocument/2006/relationships/hyperlink" Target="consultantplus://offline/ref=E8B1998A77A8BFF8BD8562D9334C7DAA733FA9AF029DB0663181E04BD69B67966D93898D9D128A5C6AB22F4AAE470C9AF74E809E3F234268EFCF88k2GFN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Федорова</cp:lastModifiedBy>
  <cp:revision>6</cp:revision>
  <cp:lastPrinted>2019-11-07T06:15:00Z</cp:lastPrinted>
  <dcterms:created xsi:type="dcterms:W3CDTF">2019-10-09T13:05:00Z</dcterms:created>
  <dcterms:modified xsi:type="dcterms:W3CDTF">2019-11-07T06:21:00Z</dcterms:modified>
</cp:coreProperties>
</file>