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6E7" w:rsidRPr="009931E2" w:rsidRDefault="007716E7" w:rsidP="00771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9FD3267" wp14:editId="318385FE">
            <wp:simplePos x="0" y="0"/>
            <wp:positionH relativeFrom="column">
              <wp:posOffset>2609850</wp:posOffset>
            </wp:positionH>
            <wp:positionV relativeFrom="paragraph">
              <wp:posOffset>8255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ГОРОДА СЕРДОБСКА </w:t>
      </w:r>
      <w:proofErr w:type="gramStart"/>
      <w:r w:rsidRPr="009931E2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C</w:t>
      </w:r>
      <w:proofErr w:type="gramEnd"/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ЕРДОБСКОГО РАЙОНА </w:t>
      </w:r>
      <w:r w:rsidRPr="009931E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ПЕНЗЕНСКой ОБЛАСТи</w:t>
      </w: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716E7" w:rsidRPr="009931E2" w:rsidRDefault="007716E7" w:rsidP="007716E7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35204" w:rsidRPr="009352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20.03.2026</w:t>
      </w:r>
      <w:r w:rsidR="00935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35204" w:rsidRPr="009352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129</w:t>
      </w:r>
      <w:bookmarkStart w:id="0" w:name="_GoBack"/>
      <w:bookmarkEnd w:id="0"/>
    </w:p>
    <w:p w:rsidR="007716E7" w:rsidRPr="009931E2" w:rsidRDefault="007716E7" w:rsidP="007716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Сердобск</w:t>
      </w:r>
    </w:p>
    <w:p w:rsidR="007716E7" w:rsidRPr="009931E2" w:rsidRDefault="007716E7" w:rsidP="007716E7">
      <w:pPr>
        <w:spacing w:after="0" w:line="12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Pr="00FE3C54" w:rsidRDefault="007716E7" w:rsidP="007716E7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B648B7">
        <w:rPr>
          <w:rFonts w:ascii="Times New Roman" w:hAnsi="Times New Roman"/>
          <w:bCs/>
          <w:sz w:val="28"/>
          <w:szCs w:val="28"/>
        </w:rPr>
        <w:t>Об установ</w:t>
      </w:r>
      <w:r>
        <w:rPr>
          <w:rFonts w:ascii="Times New Roman" w:hAnsi="Times New Roman"/>
          <w:bCs/>
          <w:sz w:val="28"/>
          <w:szCs w:val="28"/>
        </w:rPr>
        <w:t>лении публичного сервитута</w:t>
      </w:r>
      <w:r w:rsidRPr="00FE3C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эксплуатации линейного объекта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электросетевого хозяйства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РП2-ТП 10/0,4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66 мощностью 100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 город ПС 110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«Сердобск-2», протяженностью 0,225 км, по адресу: Пензенская область,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5845-00-000000005860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</w:p>
    <w:p w:rsidR="007716E7" w:rsidRPr="009931E2" w:rsidRDefault="007716E7" w:rsidP="007716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hyperlink r:id="rId6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.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 ст. 39.37, п. 4</w:t>
        </w:r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ст. 39.38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1 </w:t>
      </w:r>
      <w:hyperlink r:id="rId7"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39.4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0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</w:t>
      </w:r>
      <w:hyperlink r:id="rId8" w:history="1">
        <w:r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3.6</w:t>
        </w:r>
      </w:hyperlink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25.10.2001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"О введении в действие Земельного кодекса Российской Федерации",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Сердобск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Пензенской обла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ходатайство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лице представителя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Подзолко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действующего на основании доверенности</w:t>
      </w:r>
      <w:proofErr w:type="gramEnd"/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64/4-н/64-2025-4-96 о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</w:t>
      </w:r>
      <w:r w:rsidRPr="008155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 установлении публичного сервитута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ввиду отсутствия заявлений иных лиц, являющихся правообладателями земельных участков об учете их прав (обременений прав), в рамках полномочий, предусмотренных п.4 ст. 39.38 Земельного кодекса Российской Федерации</w:t>
      </w:r>
      <w:r w:rsidRPr="0099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</w:t>
      </w:r>
    </w:p>
    <w:p w:rsidR="007716E7" w:rsidRPr="009931E2" w:rsidRDefault="007716E7" w:rsidP="007716E7">
      <w:pPr>
        <w:spacing w:after="0" w:line="12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6E7" w:rsidRPr="009931E2" w:rsidRDefault="007716E7" w:rsidP="007716E7">
      <w:pPr>
        <w:spacing w:after="0" w:line="24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АДМИНИСТРАЦИЯ ГОРОДА СЕРДОБСКА ПОСТАНОВЛЯЕТ:</w:t>
      </w:r>
    </w:p>
    <w:p w:rsidR="007716E7" w:rsidRPr="009931E2" w:rsidRDefault="007716E7" w:rsidP="007716E7">
      <w:pPr>
        <w:spacing w:after="0" w:line="12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16E7" w:rsidRPr="00E90AB0" w:rsidRDefault="007716E7" w:rsidP="007716E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B0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публичный сервитут на следующих условиях:</w:t>
      </w:r>
    </w:p>
    <w:p w:rsidR="007716E7" w:rsidRPr="008155E3" w:rsidRDefault="007716E7" w:rsidP="00771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целью установления публичного сервитута является в соответствии с п. 1 ст. 39.37 Земельного Кодекса Российской Федерации, п. 3 ст. 3.6 Федерального закона от 25.10.2001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"О введении в действие Земельного кодекса Российской Федерации",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эксплуатация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линейного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электросетевого хозяйства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РП2-ТП 10/0,4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66 мощностью 100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 город ПС 110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«Сердобск-2», протяженностью 0,225 км, по адресу: Пензенская область,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5845-00-000000005860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716E7" w:rsidRPr="008155E3" w:rsidRDefault="007716E7" w:rsidP="007716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лицом, на основании ходатайства которого принято решение об установлении публичного сервитута,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Публичное 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кционерное общество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Волга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76450006280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6450925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юридический адрес: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410031, 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Саратов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Первомайская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42/44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обладатель публичного сервитута);</w:t>
      </w:r>
    </w:p>
    <w:p w:rsidR="007716E7" w:rsidRPr="00926805" w:rsidRDefault="007716E7" w:rsidP="007716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публичный сервитут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общей площадью 1334 кв. м,</w:t>
      </w:r>
      <w:r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в отношении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земель, расположенных в кадастровых кварталах 58:25:0610101, 58:32:0020413 и кадастровые номера земельных участков 58:25:0610101:60, 58:25:0610101:53, 58:25:0610101:95; </w:t>
      </w:r>
    </w:p>
    <w:p w:rsidR="007716E7" w:rsidRPr="00D96CAD" w:rsidRDefault="007716E7" w:rsidP="007716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срок публичного сервитута 49 (сорок девять) лет (установленный с учетом положения </w:t>
      </w:r>
      <w:hyperlink r:id="rId9" w:history="1">
        <w:r w:rsidRPr="00D96C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подп.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 пункта 1</w:t>
        </w:r>
        <w:r w:rsidRPr="00D96CAD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ст. 39.4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</w:t>
        </w:r>
      </w:hyperlink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Федерации);</w:t>
      </w:r>
    </w:p>
    <w:p w:rsidR="007716E7" w:rsidRPr="00D96CAD" w:rsidRDefault="007716E7" w:rsidP="007716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5)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EAE">
        <w:rPr>
          <w:rFonts w:ascii="Times New Roman" w:eastAsia="Calibri" w:hAnsi="Times New Roman" w:cs="Times New Roman"/>
          <w:sz w:val="28"/>
          <w:szCs w:val="28"/>
        </w:rPr>
        <w:t xml:space="preserve">с п. 5 ст. 39.46 Земельного кодекса Российской Федерации в отношении 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поселению город Сердобск муниципального района </w:t>
      </w:r>
      <w:proofErr w:type="spellStart"/>
      <w:r w:rsidRPr="003C4EAE">
        <w:rPr>
          <w:rFonts w:ascii="Times New Roman" w:eastAsia="Calibri" w:hAnsi="Times New Roman" w:cs="Times New Roman"/>
          <w:sz w:val="28"/>
          <w:szCs w:val="28"/>
        </w:rPr>
        <w:t>Сердобский</w:t>
      </w:r>
      <w:proofErr w:type="spellEnd"/>
      <w:r w:rsidRPr="003C4EAE">
        <w:rPr>
          <w:rFonts w:ascii="Times New Roman" w:eastAsia="Calibri" w:hAnsi="Times New Roman" w:cs="Times New Roman"/>
          <w:sz w:val="28"/>
          <w:szCs w:val="28"/>
        </w:rPr>
        <w:t xml:space="preserve"> район Пензенской области за каждый год их использования</w:t>
      </w: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7716E7" w:rsidRPr="00D96CAD" w:rsidRDefault="007716E7" w:rsidP="007716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обладатель публичного сервитута обязан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 (п. 8 ст. 39.50 Земельного кодекса Российской Федерации).</w:t>
      </w:r>
      <w:proofErr w:type="gramEnd"/>
    </w:p>
    <w:p w:rsidR="007716E7" w:rsidRPr="00D96CAD" w:rsidRDefault="007716E7" w:rsidP="007716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CAD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обладатель публичного сервитута вправе до окончания срока публичного сервитута обратится с ходатайством об установлении публичного сервитута на новый срок.</w:t>
      </w:r>
    </w:p>
    <w:p w:rsidR="007716E7" w:rsidRPr="00717F27" w:rsidRDefault="007716E7" w:rsidP="007716E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границы публичного сервитута согласно Приложению "Схема расположения границ публичного сервитута линейного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b/>
          <w:bCs/>
          <w:sz w:val="28"/>
          <w:szCs w:val="28"/>
        </w:rPr>
        <w:t xml:space="preserve">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РП2-ТП 10/0,4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66 мощностью 100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КЛ 6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4 город ПС 110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«Сердобск-2», протяженностью 0,225 км, по адресу: Пензенская область,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район, г. Сердобск», инв. № 5845-00-000000005860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настоящему постановлению.</w:t>
      </w:r>
    </w:p>
    <w:p w:rsidR="007716E7" w:rsidRPr="0043625B" w:rsidRDefault="007716E7" w:rsidP="007716E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течение пяти рабочих дней со дня принятия настоящего постановления опубликовать его в информационном бюллетене «Вестник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разместить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 Сердобского района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gorod</w:t>
      </w:r>
      <w:proofErr w:type="spellEnd"/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serdobsk</w:t>
      </w:r>
      <w:proofErr w:type="spellEnd"/>
      <w:r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16E7" w:rsidRPr="00717F27" w:rsidRDefault="007716E7" w:rsidP="007716E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течение пяти рабочих дней со дня принятия настоящего постановления обеспечить направление его копий правообладателям земельных участков, в отношении которых устанавливается публичный сервитут, в орган регистрации прав и обладателю публичного сервитута, также обеспечить направление обладателю публичного сервитута сведений о лицах, являющихся правообладателями земельных участков.</w:t>
      </w:r>
    </w:p>
    <w:p w:rsidR="007716E7" w:rsidRPr="00717F27" w:rsidRDefault="007716E7" w:rsidP="007716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Публичный сервитут считается установленным со дня внесения сведений о нем в Единый государственный реестр недвижимости.</w:t>
      </w:r>
    </w:p>
    <w:p w:rsidR="007716E7" w:rsidRPr="00717F27" w:rsidRDefault="007716E7" w:rsidP="007716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6. </w:t>
      </w:r>
      <w:proofErr w:type="gramStart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становления возложить на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16E7" w:rsidRDefault="007716E7" w:rsidP="007716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Pr="00CA7F1D" w:rsidRDefault="007716E7" w:rsidP="007716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16E7" w:rsidRDefault="007716E7" w:rsidP="007716E7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. Г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ы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 адм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инистрации                   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              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О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В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Кондрашкина</w:t>
      </w:r>
    </w:p>
    <w:p w:rsidR="007716E7" w:rsidRDefault="007716E7" w:rsidP="007716E7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</w:p>
    <w:p w:rsidR="007716E7" w:rsidRDefault="007716E7" w:rsidP="007716E7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</w:p>
    <w:p w:rsidR="007716E7" w:rsidRDefault="007716E7" w:rsidP="007716E7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</w:p>
    <w:p w:rsidR="007716E7" w:rsidRDefault="007716E7" w:rsidP="007716E7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>СОГЛАСОВАНО:</w:t>
      </w:r>
    </w:p>
    <w:p w:rsidR="007716E7" w:rsidRPr="00694399" w:rsidRDefault="007716E7" w:rsidP="007716E7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</w:p>
    <w:p w:rsidR="007716E7" w:rsidRPr="00694399" w:rsidRDefault="007716E7" w:rsidP="007716E7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консультант </w:t>
      </w:r>
      <w:proofErr w:type="gramStart"/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>правового</w:t>
      </w:r>
      <w:proofErr w:type="gramEnd"/>
    </w:p>
    <w:p w:rsidR="007716E7" w:rsidRDefault="007716E7" w:rsidP="007716E7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отдела администрации                        Т.В. Гусева</w:t>
      </w:r>
    </w:p>
    <w:p w:rsidR="007716E7" w:rsidRPr="00694399" w:rsidRDefault="007716E7" w:rsidP="007716E7">
      <w:pPr>
        <w:autoSpaceDE w:val="0"/>
        <w:autoSpaceDN w:val="0"/>
        <w:adjustRightInd w:val="0"/>
        <w:spacing w:after="0" w:line="240" w:lineRule="auto"/>
        <w:ind w:left="-180"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</w:p>
    <w:p w:rsidR="007716E7" w:rsidRPr="00694399" w:rsidRDefault="007716E7" w:rsidP="007716E7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Wingdings"/>
          <w:sz w:val="20"/>
          <w:szCs w:val="20"/>
          <w:lang w:eastAsia="ru-RU"/>
        </w:rPr>
      </w:pPr>
      <w:r w:rsidRPr="00694399">
        <w:rPr>
          <w:rFonts w:ascii="Times New Roman" w:eastAsia="Times New Roman" w:hAnsi="Times New Roman" w:cs="Wingdings"/>
          <w:sz w:val="20"/>
          <w:szCs w:val="20"/>
          <w:lang w:eastAsia="ru-RU"/>
        </w:rPr>
        <w:t xml:space="preserve">                                                              О.В. Алимов</w:t>
      </w:r>
    </w:p>
    <w:p w:rsidR="007716E7" w:rsidRDefault="007716E7" w:rsidP="007716E7"/>
    <w:p w:rsidR="00B45268" w:rsidRDefault="00B45268"/>
    <w:sectPr w:rsidR="00B45268" w:rsidSect="00694399">
      <w:pgSz w:w="11906" w:h="16838"/>
      <w:pgMar w:top="567" w:right="567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E6"/>
    <w:rsid w:val="004703E6"/>
    <w:rsid w:val="007716E7"/>
    <w:rsid w:val="00935204"/>
    <w:rsid w:val="00B4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6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4B18E61D5DDE7DD2F600C0A3B44B345F00558A2BBD2DA2EC623DE7C91112380E72124577D1E3A59B89122F71729FC9E93BBB1EF1P3n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7076D14AE0EFD31B80E2125F110909BF4C3C6DFBD4EAC79D9F78860FC2549E5F1AAA6F9E34D93806E802262ADB870BCAFF2D9C5FE9WCT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7076D14AE0EFD31B80E2125F110909BF4C3C6DFBD4EAC79D9F78860FC2549E5F1AAA6F9F36DB3806E802262ADB870BCAFF2D9C5FE9WCT7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7C732BC3F922D57D2E030093FE12B80CD0ED94FDEDA9050B6DB3B544897A275C27955EFDD5B1034A5BF1AE3D0CEDAFD33A3D847D71pCL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4942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4</cp:revision>
  <dcterms:created xsi:type="dcterms:W3CDTF">2026-03-20T06:04:00Z</dcterms:created>
  <dcterms:modified xsi:type="dcterms:W3CDTF">2026-03-23T05:55:00Z</dcterms:modified>
</cp:coreProperties>
</file>