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F3" w:rsidRDefault="00D23C8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                                                         </w:t>
      </w:r>
    </w:p>
    <w:p w:rsidR="00FC38F3" w:rsidRDefault="00D23C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</w:rPr>
        <w:drawing>
          <wp:inline distT="0" distB="0" distL="0" distR="0">
            <wp:extent cx="822960" cy="1028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8F3" w:rsidRDefault="00D23C85" w:rsidP="002924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СОБРАНИЕ ПРЕДСТАВИТЕЛЕЙ</w:t>
      </w:r>
    </w:p>
    <w:p w:rsidR="00FC38F3" w:rsidRDefault="00D23C85" w:rsidP="002924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ГОРОДА СЕРДОБСКА СЕРДОБСКОГО  РАЙОНА</w:t>
      </w:r>
    </w:p>
    <w:p w:rsidR="00FC38F3" w:rsidRDefault="00D23C85" w:rsidP="002924AA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ПЕНЗЕНСКОЙ ОБЛАСТИ</w:t>
      </w:r>
    </w:p>
    <w:p w:rsidR="00FC38F3" w:rsidRDefault="00FC38F3">
      <w:pPr>
        <w:rPr>
          <w:rFonts w:ascii="Times New Roman" w:hAnsi="Times New Roman" w:cs="Times New Roman"/>
          <w:sz w:val="28"/>
          <w:szCs w:val="24"/>
        </w:rPr>
      </w:pPr>
    </w:p>
    <w:p w:rsidR="00FC38F3" w:rsidRDefault="00D23C85">
      <w:pPr>
        <w:tabs>
          <w:tab w:val="left" w:pos="3780"/>
        </w:tabs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</w:rPr>
        <w:t>РЕШЕНИЕ</w:t>
      </w:r>
    </w:p>
    <w:p w:rsidR="00FC38F3" w:rsidRDefault="00FC38F3">
      <w:pPr>
        <w:rPr>
          <w:bCs/>
          <w:sz w:val="20"/>
          <w:szCs w:val="20"/>
        </w:rPr>
      </w:pPr>
    </w:p>
    <w:p w:rsidR="00FC38F3" w:rsidRDefault="00D23C85">
      <w:pPr>
        <w:pStyle w:val="5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от  </w:t>
      </w:r>
      <w:r w:rsidR="00A62602">
        <w:rPr>
          <w:b w:val="0"/>
          <w:bCs w:val="0"/>
          <w:sz w:val="28"/>
        </w:rPr>
        <w:t>04.12.</w:t>
      </w:r>
      <w:r>
        <w:rPr>
          <w:b w:val="0"/>
          <w:bCs w:val="0"/>
          <w:sz w:val="28"/>
        </w:rPr>
        <w:t>201</w:t>
      </w:r>
      <w:r w:rsidR="00926859">
        <w:rPr>
          <w:b w:val="0"/>
          <w:bCs w:val="0"/>
          <w:sz w:val="28"/>
        </w:rPr>
        <w:t>9</w:t>
      </w:r>
      <w:r>
        <w:rPr>
          <w:b w:val="0"/>
          <w:bCs w:val="0"/>
          <w:sz w:val="28"/>
        </w:rPr>
        <w:t xml:space="preserve"> №</w:t>
      </w:r>
      <w:r w:rsidR="00A62602">
        <w:rPr>
          <w:b w:val="0"/>
          <w:bCs w:val="0"/>
          <w:sz w:val="28"/>
        </w:rPr>
        <w:t xml:space="preserve"> 247-31/4</w:t>
      </w:r>
      <w:r>
        <w:rPr>
          <w:b w:val="0"/>
          <w:bCs w:val="0"/>
          <w:sz w:val="28"/>
        </w:rPr>
        <w:t xml:space="preserve"> </w:t>
      </w:r>
    </w:p>
    <w:p w:rsidR="00FC38F3" w:rsidRDefault="00D23C85">
      <w:pPr>
        <w:pStyle w:val="5"/>
        <w:jc w:val="left"/>
        <w:rPr>
          <w:sz w:val="20"/>
        </w:rPr>
      </w:pPr>
      <w:r>
        <w:t xml:space="preserve">                                                                 г. Сердобск </w:t>
      </w:r>
    </w:p>
    <w:p w:rsidR="00FC38F3" w:rsidRDefault="00FC38F3" w:rsidP="006E2AB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C38F3" w:rsidRDefault="00D23C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 приеме движимого имущества из собственности  </w:t>
      </w:r>
      <w:r w:rsidR="006E2AB2">
        <w:rPr>
          <w:rFonts w:ascii="Times New Roman" w:hAnsi="Times New Roman" w:cs="Times New Roman"/>
          <w:b/>
          <w:sz w:val="28"/>
          <w:szCs w:val="24"/>
        </w:rPr>
        <w:t xml:space="preserve">муниципального образования </w:t>
      </w:r>
      <w:proofErr w:type="spellStart"/>
      <w:r w:rsidR="006E2AB2">
        <w:rPr>
          <w:rFonts w:ascii="Times New Roman" w:hAnsi="Times New Roman" w:cs="Times New Roman"/>
          <w:b/>
          <w:sz w:val="28"/>
          <w:szCs w:val="24"/>
        </w:rPr>
        <w:t>Сердобский</w:t>
      </w:r>
      <w:proofErr w:type="spellEnd"/>
      <w:r w:rsidR="006E2AB2">
        <w:rPr>
          <w:rFonts w:ascii="Times New Roman" w:hAnsi="Times New Roman" w:cs="Times New Roman"/>
          <w:b/>
          <w:sz w:val="28"/>
          <w:szCs w:val="24"/>
        </w:rPr>
        <w:t xml:space="preserve"> район </w:t>
      </w:r>
      <w:r>
        <w:rPr>
          <w:rFonts w:ascii="Times New Roman" w:hAnsi="Times New Roman" w:cs="Times New Roman"/>
          <w:b/>
          <w:sz w:val="28"/>
          <w:szCs w:val="24"/>
        </w:rPr>
        <w:t>Пензенской области  в собственность муниципального образования – городское поселение город Сердобск Сердобского района Пензенской области</w:t>
      </w:r>
    </w:p>
    <w:p w:rsidR="00FC38F3" w:rsidRDefault="00FC38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8F3" w:rsidRDefault="006E2AB2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Р</w:t>
      </w:r>
      <w:r w:rsidR="00D23C85">
        <w:rPr>
          <w:rFonts w:ascii="Times New Roman" w:hAnsi="Times New Roman" w:cs="Times New Roman"/>
          <w:bCs/>
          <w:sz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поселения город Сердобск Сердобского района Пензенской области, «Положением о порядке управления и распоряжения имуществом, находящимся в муниципальной собственности города Сердобска Сердобского района Пензенской области», утвержденным решением Собрания представителей города Сердобска Сердобского района от 16.11.2012 №33-4/3</w:t>
      </w:r>
      <w:r>
        <w:rPr>
          <w:rFonts w:ascii="Times New Roman" w:hAnsi="Times New Roman" w:cs="Times New Roman"/>
          <w:bCs/>
          <w:sz w:val="28"/>
        </w:rPr>
        <w:t>, решением Собрания представителей Сердобского района Пензенской области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от 29.11.2019 №512-49/4 « О передаче </w:t>
      </w:r>
      <w:r w:rsidRPr="006E2AB2">
        <w:rPr>
          <w:rFonts w:ascii="Times New Roman" w:hAnsi="Times New Roman" w:cs="Times New Roman"/>
          <w:sz w:val="28"/>
          <w:szCs w:val="24"/>
        </w:rPr>
        <w:t xml:space="preserve">движимого имущества из собственности  муниципального образования </w:t>
      </w:r>
      <w:proofErr w:type="spellStart"/>
      <w:r w:rsidRPr="006E2AB2">
        <w:rPr>
          <w:rFonts w:ascii="Times New Roman" w:hAnsi="Times New Roman" w:cs="Times New Roman"/>
          <w:sz w:val="28"/>
          <w:szCs w:val="24"/>
        </w:rPr>
        <w:t>Сердобский</w:t>
      </w:r>
      <w:proofErr w:type="spellEnd"/>
      <w:r w:rsidRPr="006E2AB2">
        <w:rPr>
          <w:rFonts w:ascii="Times New Roman" w:hAnsi="Times New Roman" w:cs="Times New Roman"/>
          <w:sz w:val="28"/>
          <w:szCs w:val="24"/>
        </w:rPr>
        <w:t xml:space="preserve"> район Пензенской области в собственность муниципального образования – городское поселение город Сердобск Сердобского района Пензенской области</w:t>
      </w:r>
      <w:r>
        <w:rPr>
          <w:rFonts w:ascii="Times New Roman" w:hAnsi="Times New Roman" w:cs="Times New Roman"/>
          <w:bCs/>
          <w:sz w:val="28"/>
        </w:rPr>
        <w:t>»</w:t>
      </w:r>
      <w:r w:rsidR="00D23C85">
        <w:rPr>
          <w:rFonts w:ascii="Times New Roman" w:hAnsi="Times New Roman" w:cs="Times New Roman"/>
          <w:bCs/>
          <w:sz w:val="28"/>
        </w:rPr>
        <w:t>;-</w:t>
      </w:r>
    </w:p>
    <w:p w:rsidR="00FC38F3" w:rsidRDefault="00FC38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C38F3" w:rsidRDefault="00D23C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Собрание представителей города Сердобска </w:t>
      </w:r>
      <w:r>
        <w:rPr>
          <w:rFonts w:ascii="Times New Roman" w:hAnsi="Times New Roman" w:cs="Times New Roman"/>
          <w:b/>
          <w:bCs/>
          <w:sz w:val="28"/>
          <w:szCs w:val="24"/>
        </w:rPr>
        <w:t>РЕШИЛО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FC38F3" w:rsidRDefault="00FC38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FC38F3" w:rsidRDefault="00D23C85">
      <w:pPr>
        <w:pStyle w:val="ConsPlusNormal"/>
        <w:widowControl/>
        <w:numPr>
          <w:ilvl w:val="0"/>
          <w:numId w:val="3"/>
        </w:numPr>
        <w:tabs>
          <w:tab w:val="clear" w:pos="1440"/>
          <w:tab w:val="num" w:pos="1260"/>
        </w:tabs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Принять </w:t>
      </w:r>
      <w:r w:rsidR="002B2542">
        <w:rPr>
          <w:rFonts w:ascii="Times New Roman" w:hAnsi="Times New Roman" w:cs="Times New Roman"/>
          <w:sz w:val="28"/>
          <w:szCs w:val="24"/>
        </w:rPr>
        <w:t xml:space="preserve">движимое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имущество</w:t>
      </w:r>
      <w:r w:rsidR="002924AA">
        <w:rPr>
          <w:rFonts w:ascii="Times New Roman" w:hAnsi="Times New Roman" w:cs="Times New Roman"/>
          <w:sz w:val="28"/>
          <w:szCs w:val="24"/>
        </w:rPr>
        <w:t xml:space="preserve"> </w:t>
      </w:r>
      <w:r w:rsidR="006E2AB2" w:rsidRPr="006E2AB2">
        <w:rPr>
          <w:rFonts w:ascii="Times New Roman" w:hAnsi="Times New Roman" w:cs="Times New Roman"/>
          <w:sz w:val="28"/>
          <w:szCs w:val="24"/>
        </w:rPr>
        <w:t xml:space="preserve">из собственности  муниципального образования </w:t>
      </w:r>
      <w:proofErr w:type="spellStart"/>
      <w:r w:rsidR="006E2AB2" w:rsidRPr="006E2AB2">
        <w:rPr>
          <w:rFonts w:ascii="Times New Roman" w:hAnsi="Times New Roman" w:cs="Times New Roman"/>
          <w:sz w:val="28"/>
          <w:szCs w:val="24"/>
        </w:rPr>
        <w:t>Сердобский</w:t>
      </w:r>
      <w:proofErr w:type="spellEnd"/>
      <w:r w:rsidR="006E2AB2" w:rsidRPr="006E2AB2">
        <w:rPr>
          <w:rFonts w:ascii="Times New Roman" w:hAnsi="Times New Roman" w:cs="Times New Roman"/>
          <w:sz w:val="28"/>
          <w:szCs w:val="24"/>
        </w:rPr>
        <w:t xml:space="preserve"> район Пензенской области</w:t>
      </w:r>
      <w:r>
        <w:rPr>
          <w:rFonts w:ascii="Times New Roman" w:hAnsi="Times New Roman" w:cs="Times New Roman"/>
          <w:sz w:val="28"/>
          <w:szCs w:val="24"/>
        </w:rPr>
        <w:t xml:space="preserve"> в собственность муниципального образования – городское поселение город Сердобск Сердобского района Пензенской области  </w:t>
      </w:r>
      <w:r w:rsidR="006E2AB2">
        <w:rPr>
          <w:rFonts w:ascii="Times New Roman" w:hAnsi="Times New Roman" w:cs="Times New Roman"/>
          <w:sz w:val="28"/>
          <w:szCs w:val="24"/>
        </w:rPr>
        <w:t>согласно приложению.</w:t>
      </w:r>
    </w:p>
    <w:p w:rsidR="006E2AB2" w:rsidRDefault="006E2AB2">
      <w:pPr>
        <w:pStyle w:val="ConsPlusNormal"/>
        <w:widowControl/>
        <w:numPr>
          <w:ilvl w:val="0"/>
          <w:numId w:val="3"/>
        </w:numPr>
        <w:tabs>
          <w:tab w:val="clear" w:pos="1440"/>
          <w:tab w:val="num" w:pos="1260"/>
        </w:tabs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Направить настоящее решение в администрацию Сердобского района Пензенской области.</w:t>
      </w:r>
    </w:p>
    <w:p w:rsidR="00FC38F3" w:rsidRDefault="002924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="00D23C85">
        <w:rPr>
          <w:rFonts w:ascii="Times New Roman" w:hAnsi="Times New Roman" w:cs="Times New Roman"/>
          <w:sz w:val="28"/>
          <w:szCs w:val="24"/>
        </w:rPr>
        <w:t xml:space="preserve"> 3.  </w:t>
      </w:r>
      <w:proofErr w:type="gramStart"/>
      <w:r w:rsidR="00D23C85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D23C85">
        <w:rPr>
          <w:rFonts w:ascii="Times New Roman" w:hAnsi="Times New Roman" w:cs="Times New Roman"/>
          <w:sz w:val="28"/>
          <w:szCs w:val="24"/>
        </w:rPr>
        <w:t xml:space="preserve"> исполнением настоящего решения возложить на постоянную комиссию по бюджетной, налоговой, финансовой и экономической политике и Главу администрации г</w:t>
      </w:r>
      <w:r w:rsidR="006E2AB2">
        <w:rPr>
          <w:rFonts w:ascii="Times New Roman" w:hAnsi="Times New Roman" w:cs="Times New Roman"/>
          <w:sz w:val="28"/>
          <w:szCs w:val="24"/>
        </w:rPr>
        <w:t>орода</w:t>
      </w:r>
      <w:r w:rsidR="00D23C85">
        <w:rPr>
          <w:rFonts w:ascii="Times New Roman" w:hAnsi="Times New Roman" w:cs="Times New Roman"/>
          <w:sz w:val="28"/>
          <w:szCs w:val="24"/>
        </w:rPr>
        <w:t xml:space="preserve"> Сердобска.</w:t>
      </w:r>
    </w:p>
    <w:p w:rsidR="00FC38F3" w:rsidRDefault="00FC38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FC38F3" w:rsidRDefault="00FC38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FC38F3" w:rsidRPr="00A62602" w:rsidRDefault="00D23C8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62602">
        <w:rPr>
          <w:rFonts w:ascii="Times New Roman" w:hAnsi="Times New Roman" w:cs="Times New Roman"/>
          <w:b/>
          <w:sz w:val="28"/>
          <w:szCs w:val="24"/>
        </w:rPr>
        <w:t>Глава города Сердобска</w:t>
      </w:r>
      <w:r w:rsidRPr="00A62602">
        <w:rPr>
          <w:rFonts w:ascii="Times New Roman" w:hAnsi="Times New Roman" w:cs="Times New Roman"/>
          <w:b/>
          <w:sz w:val="28"/>
          <w:szCs w:val="24"/>
        </w:rPr>
        <w:tab/>
      </w:r>
      <w:r w:rsidRPr="00A62602">
        <w:rPr>
          <w:rFonts w:ascii="Times New Roman" w:hAnsi="Times New Roman" w:cs="Times New Roman"/>
          <w:b/>
          <w:sz w:val="28"/>
          <w:szCs w:val="24"/>
        </w:rPr>
        <w:tab/>
      </w:r>
      <w:r w:rsidRPr="00A62602">
        <w:rPr>
          <w:rFonts w:ascii="Times New Roman" w:hAnsi="Times New Roman" w:cs="Times New Roman"/>
          <w:b/>
          <w:sz w:val="28"/>
          <w:szCs w:val="24"/>
        </w:rPr>
        <w:tab/>
      </w:r>
      <w:r w:rsidRPr="00A62602">
        <w:rPr>
          <w:rFonts w:ascii="Times New Roman" w:hAnsi="Times New Roman" w:cs="Times New Roman"/>
          <w:b/>
          <w:sz w:val="28"/>
          <w:szCs w:val="24"/>
        </w:rPr>
        <w:tab/>
      </w:r>
      <w:r w:rsidRPr="00A62602">
        <w:rPr>
          <w:rFonts w:ascii="Times New Roman" w:hAnsi="Times New Roman" w:cs="Times New Roman"/>
          <w:b/>
          <w:sz w:val="28"/>
          <w:szCs w:val="24"/>
        </w:rPr>
        <w:tab/>
      </w:r>
      <w:r w:rsidR="00A62602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Pr="00A62602">
        <w:rPr>
          <w:rFonts w:ascii="Times New Roman" w:hAnsi="Times New Roman" w:cs="Times New Roman"/>
          <w:b/>
          <w:sz w:val="28"/>
          <w:szCs w:val="24"/>
        </w:rPr>
        <w:tab/>
      </w:r>
      <w:r w:rsidR="00A62602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Pr="00A62602">
        <w:rPr>
          <w:rFonts w:ascii="Times New Roman" w:hAnsi="Times New Roman" w:cs="Times New Roman"/>
          <w:b/>
          <w:sz w:val="28"/>
          <w:szCs w:val="24"/>
        </w:rPr>
        <w:t xml:space="preserve">А.Ю. </w:t>
      </w:r>
      <w:proofErr w:type="spellStart"/>
      <w:r w:rsidRPr="00A62602">
        <w:rPr>
          <w:rFonts w:ascii="Times New Roman" w:hAnsi="Times New Roman" w:cs="Times New Roman"/>
          <w:b/>
          <w:sz w:val="28"/>
          <w:szCs w:val="24"/>
        </w:rPr>
        <w:t>Кайшев</w:t>
      </w:r>
      <w:proofErr w:type="spellEnd"/>
    </w:p>
    <w:p w:rsidR="00FC38F3" w:rsidRDefault="00FC38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2B2542" w:rsidRDefault="002B2542">
      <w:pPr>
        <w:pStyle w:val="ConsPlusNormal"/>
        <w:widowControl/>
        <w:ind w:left="5652"/>
        <w:jc w:val="right"/>
        <w:rPr>
          <w:rFonts w:ascii="Times New Roman" w:hAnsi="Times New Roman" w:cs="Times New Roman"/>
          <w:sz w:val="28"/>
          <w:szCs w:val="24"/>
        </w:rPr>
      </w:pPr>
    </w:p>
    <w:p w:rsidR="00FC38F3" w:rsidRDefault="00D23C85">
      <w:pPr>
        <w:pStyle w:val="ConsPlusNormal"/>
        <w:widowControl/>
        <w:ind w:left="5652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Приложение </w:t>
      </w:r>
    </w:p>
    <w:p w:rsidR="00FC38F3" w:rsidRDefault="00D23C8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 к решению Собрания представителей</w:t>
      </w:r>
    </w:p>
    <w:p w:rsidR="00FC38F3" w:rsidRDefault="00D23C8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города Сердобска Сердобского района                                                                                                                                  Пензенской области</w:t>
      </w:r>
    </w:p>
    <w:p w:rsidR="00FC38F3" w:rsidRDefault="00D23C8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         от </w:t>
      </w:r>
      <w:r w:rsidR="00A62602">
        <w:rPr>
          <w:rFonts w:ascii="Times New Roman" w:hAnsi="Times New Roman" w:cs="Times New Roman"/>
          <w:sz w:val="28"/>
          <w:szCs w:val="24"/>
        </w:rPr>
        <w:t>04.12.</w:t>
      </w:r>
      <w:r>
        <w:rPr>
          <w:rFonts w:ascii="Times New Roman" w:hAnsi="Times New Roman" w:cs="Times New Roman"/>
          <w:sz w:val="28"/>
          <w:szCs w:val="24"/>
        </w:rPr>
        <w:t>201</w:t>
      </w:r>
      <w:r w:rsidR="00926859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8"/>
          <w:szCs w:val="24"/>
        </w:rPr>
        <w:t xml:space="preserve"> № </w:t>
      </w:r>
      <w:r w:rsidR="00A62602">
        <w:rPr>
          <w:rFonts w:ascii="Times New Roman" w:hAnsi="Times New Roman" w:cs="Times New Roman"/>
          <w:sz w:val="28"/>
          <w:szCs w:val="24"/>
        </w:rPr>
        <w:t>247-31/4</w:t>
      </w:r>
    </w:p>
    <w:p w:rsidR="00FC38F3" w:rsidRDefault="00FC38F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38F3" w:rsidRDefault="00FC38F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38F3" w:rsidRDefault="00FC38F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2542" w:rsidRDefault="002B254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38F3" w:rsidRDefault="00D23C85">
      <w:pPr>
        <w:pStyle w:val="ConsPlusNormal"/>
        <w:widowControl/>
        <w:tabs>
          <w:tab w:val="left" w:pos="2880"/>
        </w:tabs>
        <w:ind w:firstLine="0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Перечень</w:t>
      </w:r>
    </w:p>
    <w:p w:rsidR="00FC38F3" w:rsidRDefault="002B2542">
      <w:pPr>
        <w:pStyle w:val="ConsPlusNormal"/>
        <w:widowControl/>
        <w:tabs>
          <w:tab w:val="left" w:pos="2880"/>
        </w:tabs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8"/>
        </w:rPr>
        <w:t xml:space="preserve">движимого </w:t>
      </w:r>
      <w:r w:rsidR="00D23C85">
        <w:rPr>
          <w:rFonts w:ascii="Times New Roman" w:hAnsi="Times New Roman" w:cs="Times New Roman"/>
          <w:bCs/>
          <w:sz w:val="28"/>
        </w:rPr>
        <w:t xml:space="preserve">имущества принимаемого из </w:t>
      </w:r>
      <w:r w:rsidR="006E2AB2">
        <w:rPr>
          <w:rFonts w:ascii="Times New Roman" w:hAnsi="Times New Roman" w:cs="Times New Roman"/>
          <w:bCs/>
          <w:sz w:val="28"/>
        </w:rPr>
        <w:t xml:space="preserve">собственности </w:t>
      </w:r>
      <w:r w:rsidR="006E2AB2" w:rsidRPr="006E2AB2">
        <w:rPr>
          <w:rFonts w:ascii="Times New Roman" w:hAnsi="Times New Roman" w:cs="Times New Roman"/>
          <w:sz w:val="28"/>
          <w:szCs w:val="24"/>
        </w:rPr>
        <w:t xml:space="preserve">муниципального образования </w:t>
      </w:r>
      <w:proofErr w:type="spellStart"/>
      <w:r w:rsidR="006E2AB2" w:rsidRPr="006E2AB2">
        <w:rPr>
          <w:rFonts w:ascii="Times New Roman" w:hAnsi="Times New Roman" w:cs="Times New Roman"/>
          <w:sz w:val="28"/>
          <w:szCs w:val="24"/>
        </w:rPr>
        <w:t>Сердобский</w:t>
      </w:r>
      <w:proofErr w:type="spellEnd"/>
      <w:r w:rsidR="006E2AB2" w:rsidRPr="006E2AB2">
        <w:rPr>
          <w:rFonts w:ascii="Times New Roman" w:hAnsi="Times New Roman" w:cs="Times New Roman"/>
          <w:sz w:val="28"/>
          <w:szCs w:val="24"/>
        </w:rPr>
        <w:t xml:space="preserve"> район Пензенской области</w:t>
      </w:r>
      <w:r w:rsidR="002924AA">
        <w:rPr>
          <w:rFonts w:ascii="Times New Roman" w:hAnsi="Times New Roman" w:cs="Times New Roman"/>
          <w:sz w:val="28"/>
          <w:szCs w:val="24"/>
        </w:rPr>
        <w:t xml:space="preserve"> </w:t>
      </w:r>
      <w:r w:rsidR="00D23C85">
        <w:rPr>
          <w:rFonts w:ascii="Times New Roman" w:hAnsi="Times New Roman" w:cs="Times New Roman"/>
          <w:bCs/>
          <w:sz w:val="28"/>
          <w:szCs w:val="24"/>
        </w:rPr>
        <w:t>в собственность муниципального образования – городское поселение город Сердобск Сердобского района Пензенской области</w:t>
      </w:r>
    </w:p>
    <w:p w:rsidR="00FC38F3" w:rsidRDefault="00FC38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FC38F3" w:rsidRDefault="00FC38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95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801"/>
        <w:gridCol w:w="1628"/>
        <w:gridCol w:w="1774"/>
        <w:gridCol w:w="1774"/>
      </w:tblGrid>
      <w:tr w:rsidR="006E2AB2" w:rsidTr="006E2AB2">
        <w:trPr>
          <w:trHeight w:val="1218"/>
        </w:trPr>
        <w:tc>
          <w:tcPr>
            <w:tcW w:w="594" w:type="dxa"/>
            <w:vAlign w:val="center"/>
          </w:tcPr>
          <w:p w:rsidR="006E2AB2" w:rsidRDefault="006E2AB2">
            <w:pPr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/п</w:t>
            </w:r>
          </w:p>
        </w:tc>
        <w:tc>
          <w:tcPr>
            <w:tcW w:w="3801" w:type="dxa"/>
            <w:vAlign w:val="center"/>
          </w:tcPr>
          <w:p w:rsidR="006E2AB2" w:rsidRDefault="006E2AB2" w:rsidP="006E2AB2">
            <w:pPr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Наименование имущества</w:t>
            </w:r>
          </w:p>
        </w:tc>
        <w:tc>
          <w:tcPr>
            <w:tcW w:w="1628" w:type="dxa"/>
            <w:vAlign w:val="center"/>
          </w:tcPr>
          <w:p w:rsidR="006E2AB2" w:rsidRDefault="006E2AB2">
            <w:pPr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Кол-во</w:t>
            </w:r>
          </w:p>
          <w:p w:rsidR="006E2AB2" w:rsidRDefault="006E2AB2">
            <w:pPr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 xml:space="preserve"> ед.</w:t>
            </w:r>
          </w:p>
        </w:tc>
        <w:tc>
          <w:tcPr>
            <w:tcW w:w="1774" w:type="dxa"/>
          </w:tcPr>
          <w:p w:rsidR="002B2542" w:rsidRDefault="002B2542">
            <w:pPr>
              <w:pStyle w:val="5"/>
              <w:rPr>
                <w:b w:val="0"/>
                <w:sz w:val="28"/>
              </w:rPr>
            </w:pPr>
          </w:p>
          <w:p w:rsidR="006E2AB2" w:rsidRDefault="002B2542">
            <w:pPr>
              <w:pStyle w:val="5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Балансовая стоимость руб.</w:t>
            </w:r>
          </w:p>
        </w:tc>
        <w:tc>
          <w:tcPr>
            <w:tcW w:w="1774" w:type="dxa"/>
            <w:vAlign w:val="center"/>
          </w:tcPr>
          <w:p w:rsidR="002B2542" w:rsidRDefault="002B2542">
            <w:pPr>
              <w:pStyle w:val="5"/>
              <w:rPr>
                <w:b w:val="0"/>
                <w:sz w:val="28"/>
              </w:rPr>
            </w:pPr>
          </w:p>
          <w:p w:rsidR="006E2AB2" w:rsidRDefault="002B2542">
            <w:pPr>
              <w:pStyle w:val="5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Остаточная стоимость руб.</w:t>
            </w:r>
          </w:p>
        </w:tc>
      </w:tr>
      <w:tr w:rsidR="006E2AB2" w:rsidTr="006E2AB2">
        <w:trPr>
          <w:trHeight w:val="706"/>
        </w:trPr>
        <w:tc>
          <w:tcPr>
            <w:tcW w:w="594" w:type="dxa"/>
            <w:vAlign w:val="center"/>
          </w:tcPr>
          <w:p w:rsidR="006E2AB2" w:rsidRDefault="006E2AB2">
            <w:pPr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1</w:t>
            </w:r>
          </w:p>
        </w:tc>
        <w:tc>
          <w:tcPr>
            <w:tcW w:w="3801" w:type="dxa"/>
            <w:vAlign w:val="center"/>
          </w:tcPr>
          <w:p w:rsidR="006E2AB2" w:rsidRDefault="006E2AB2">
            <w:pPr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 xml:space="preserve">Ограждение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светопрозрачное</w:t>
            </w:r>
            <w:proofErr w:type="spellEnd"/>
          </w:p>
        </w:tc>
        <w:tc>
          <w:tcPr>
            <w:tcW w:w="1628" w:type="dxa"/>
            <w:vAlign w:val="center"/>
          </w:tcPr>
          <w:p w:rsidR="006E2AB2" w:rsidRDefault="006E2AB2" w:rsidP="00926859">
            <w:pPr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50</w:t>
            </w:r>
          </w:p>
        </w:tc>
        <w:tc>
          <w:tcPr>
            <w:tcW w:w="1774" w:type="dxa"/>
          </w:tcPr>
          <w:p w:rsidR="002B2542" w:rsidRDefault="002B2542">
            <w:pPr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</w:p>
          <w:p w:rsidR="006E2AB2" w:rsidRDefault="002B2542">
            <w:pPr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968944,74</w:t>
            </w:r>
          </w:p>
          <w:p w:rsidR="002B2542" w:rsidRDefault="002B2542">
            <w:pPr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</w:p>
        </w:tc>
        <w:tc>
          <w:tcPr>
            <w:tcW w:w="1774" w:type="dxa"/>
            <w:vAlign w:val="center"/>
          </w:tcPr>
          <w:p w:rsidR="006E2AB2" w:rsidRDefault="002B2542">
            <w:pPr>
              <w:jc w:val="center"/>
              <w:rPr>
                <w:rFonts w:ascii="Times New Roman" w:hAnsi="Times New Roman" w:cs="Times New Roman"/>
                <w:b w:val="0"/>
                <w:bCs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</w:rPr>
              <w:t>0</w:t>
            </w:r>
          </w:p>
        </w:tc>
      </w:tr>
    </w:tbl>
    <w:p w:rsidR="00FC38F3" w:rsidRDefault="00FC38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FC38F3" w:rsidRDefault="00FC38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FC38F3" w:rsidRDefault="00FC38F3">
      <w:pPr>
        <w:pStyle w:val="ConsPlusNormal"/>
        <w:widowControl/>
        <w:ind w:left="-1440"/>
        <w:jc w:val="both"/>
      </w:pPr>
    </w:p>
    <w:sectPr w:rsidR="00FC38F3" w:rsidSect="006E2AB2">
      <w:pgSz w:w="11906" w:h="16838"/>
      <w:pgMar w:top="567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859CE"/>
    <w:multiLevelType w:val="hybridMultilevel"/>
    <w:tmpl w:val="5CCEB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87D69"/>
    <w:multiLevelType w:val="hybridMultilevel"/>
    <w:tmpl w:val="8774DE62"/>
    <w:lvl w:ilvl="0" w:tplc="B7806322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5DD04373"/>
    <w:multiLevelType w:val="hybridMultilevel"/>
    <w:tmpl w:val="9A6A73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BE80246"/>
    <w:multiLevelType w:val="hybridMultilevel"/>
    <w:tmpl w:val="7F2C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8E313E"/>
    <w:multiLevelType w:val="hybridMultilevel"/>
    <w:tmpl w:val="04D844F0"/>
    <w:lvl w:ilvl="0" w:tplc="2370003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926859"/>
    <w:rsid w:val="002924AA"/>
    <w:rsid w:val="002B2542"/>
    <w:rsid w:val="006E2AB2"/>
    <w:rsid w:val="0076074B"/>
    <w:rsid w:val="007A4837"/>
    <w:rsid w:val="00926859"/>
    <w:rsid w:val="00A62602"/>
    <w:rsid w:val="00AF22B0"/>
    <w:rsid w:val="00D23C85"/>
    <w:rsid w:val="00FC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37"/>
    <w:rPr>
      <w:rFonts w:ascii="Arial" w:hAnsi="Arial" w:cs="Arial"/>
      <w:b/>
      <w:sz w:val="240"/>
      <w:szCs w:val="240"/>
    </w:rPr>
  </w:style>
  <w:style w:type="paragraph" w:styleId="2">
    <w:name w:val="heading 2"/>
    <w:basedOn w:val="a"/>
    <w:next w:val="a"/>
    <w:qFormat/>
    <w:rsid w:val="007A4837"/>
    <w:pPr>
      <w:keepNext/>
      <w:jc w:val="center"/>
      <w:outlineLvl w:val="1"/>
    </w:pPr>
    <w:rPr>
      <w:rFonts w:ascii="Times New Roman" w:hAnsi="Times New Roman" w:cs="Times New Roman"/>
      <w:sz w:val="36"/>
      <w:szCs w:val="20"/>
    </w:rPr>
  </w:style>
  <w:style w:type="paragraph" w:styleId="5">
    <w:name w:val="heading 5"/>
    <w:basedOn w:val="a"/>
    <w:next w:val="a"/>
    <w:qFormat/>
    <w:rsid w:val="007A4837"/>
    <w:pPr>
      <w:keepNext/>
      <w:jc w:val="center"/>
      <w:outlineLvl w:val="4"/>
    </w:pPr>
    <w:rPr>
      <w:rFonts w:ascii="Times New Roman" w:hAnsi="Times New Roman" w:cs="Times New Roman"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8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48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23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C85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b/>
      <w:sz w:val="240"/>
      <w:szCs w:val="2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 w:cs="Times New Roman"/>
      <w:sz w:val="36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 w:cs="Times New Roman"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23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C85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Сердобская городская дума</dc:creator>
  <cp:lastModifiedBy>Федорова</cp:lastModifiedBy>
  <cp:revision>5</cp:revision>
  <cp:lastPrinted>2019-12-03T08:26:00Z</cp:lastPrinted>
  <dcterms:created xsi:type="dcterms:W3CDTF">2019-12-03T07:17:00Z</dcterms:created>
  <dcterms:modified xsi:type="dcterms:W3CDTF">2019-12-05T05:42:00Z</dcterms:modified>
</cp:coreProperties>
</file>