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22" w:rsidRPr="0030678A" w:rsidRDefault="002C2622" w:rsidP="002C2622">
      <w:pPr>
        <w:pStyle w:val="ConsPlusTitle"/>
        <w:jc w:val="center"/>
        <w:rPr>
          <w:rFonts w:ascii="Times New Roman" w:hAnsi="Times New Roman" w:cs="Times New Roman"/>
          <w:sz w:val="24"/>
          <w:szCs w:val="24"/>
        </w:rPr>
      </w:pPr>
      <w:r w:rsidRPr="0030678A">
        <w:rPr>
          <w:rFonts w:ascii="Times New Roman" w:hAnsi="Times New Roman" w:cs="Times New Roman"/>
          <w:noProof/>
          <w:sz w:val="24"/>
          <w:szCs w:val="24"/>
        </w:rPr>
        <w:drawing>
          <wp:inline distT="0" distB="0" distL="0" distR="0">
            <wp:extent cx="819150" cy="1027430"/>
            <wp:effectExtent l="0" t="0" r="0" b="127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027430"/>
                    </a:xfrm>
                    <a:prstGeom prst="rect">
                      <a:avLst/>
                    </a:prstGeom>
                    <a:noFill/>
                    <a:ln>
                      <a:noFill/>
                    </a:ln>
                  </pic:spPr>
                </pic:pic>
              </a:graphicData>
            </a:graphic>
          </wp:inline>
        </w:drawing>
      </w:r>
    </w:p>
    <w:p w:rsidR="002C2622" w:rsidRPr="0030678A" w:rsidRDefault="002C2622" w:rsidP="007354DE">
      <w:pPr>
        <w:jc w:val="right"/>
        <w:rPr>
          <w:b/>
        </w:rPr>
      </w:pPr>
    </w:p>
    <w:p w:rsidR="002C2622" w:rsidRPr="0030678A" w:rsidRDefault="002C2622" w:rsidP="002C2622">
      <w:pPr>
        <w:jc w:val="center"/>
        <w:rPr>
          <w:b/>
        </w:rPr>
      </w:pPr>
      <w:r w:rsidRPr="0030678A">
        <w:rPr>
          <w:b/>
        </w:rPr>
        <w:t>СОБРАНИЕ ПРЕДСТАВИТЕЛЕЙ</w:t>
      </w:r>
    </w:p>
    <w:p w:rsidR="002C2622" w:rsidRPr="0030678A" w:rsidRDefault="002C2622" w:rsidP="002C2622">
      <w:pPr>
        <w:jc w:val="center"/>
        <w:rPr>
          <w:b/>
        </w:rPr>
      </w:pPr>
      <w:r w:rsidRPr="0030678A">
        <w:rPr>
          <w:b/>
        </w:rPr>
        <w:t xml:space="preserve"> ГОРОДА СЕРДОБСКА </w:t>
      </w:r>
      <w:r w:rsidRPr="0030678A">
        <w:rPr>
          <w:b/>
          <w:lang w:val="en-US"/>
        </w:rPr>
        <w:t>C</w:t>
      </w:r>
      <w:r w:rsidRPr="0030678A">
        <w:rPr>
          <w:b/>
        </w:rPr>
        <w:t xml:space="preserve">ЕРДОБСКОГО РАЙОНА </w:t>
      </w:r>
    </w:p>
    <w:p w:rsidR="002C2622" w:rsidRPr="0030678A" w:rsidRDefault="002C2622" w:rsidP="002C2622">
      <w:pPr>
        <w:jc w:val="center"/>
        <w:rPr>
          <w:b/>
          <w:caps/>
        </w:rPr>
      </w:pPr>
      <w:r w:rsidRPr="0030678A">
        <w:rPr>
          <w:b/>
          <w:caps/>
        </w:rPr>
        <w:t>ПЕНЗЕНСКой ОБЛАСТИ</w:t>
      </w:r>
    </w:p>
    <w:p w:rsidR="002C2622" w:rsidRPr="0030678A" w:rsidRDefault="002C2622" w:rsidP="002C2622">
      <w:pPr>
        <w:jc w:val="center"/>
        <w:rPr>
          <w:b/>
          <w:caps/>
        </w:rPr>
      </w:pPr>
    </w:p>
    <w:p w:rsidR="002C2622" w:rsidRPr="0030678A" w:rsidRDefault="002C2622" w:rsidP="002C2622">
      <w:pPr>
        <w:jc w:val="center"/>
      </w:pPr>
      <w:r w:rsidRPr="0030678A">
        <w:rPr>
          <w:b/>
        </w:rPr>
        <w:t xml:space="preserve">  РЕШЕНИЕ</w:t>
      </w:r>
    </w:p>
    <w:p w:rsidR="002C2622" w:rsidRPr="0030678A" w:rsidRDefault="002C2622" w:rsidP="002C2622">
      <w:pPr>
        <w:jc w:val="center"/>
      </w:pPr>
      <w:r w:rsidRPr="0030678A">
        <w:t xml:space="preserve">   </w:t>
      </w:r>
      <w:r w:rsidR="0030678A" w:rsidRPr="0030678A">
        <w:t xml:space="preserve">   </w:t>
      </w:r>
      <w:r w:rsidR="0030678A">
        <w:t>о</w:t>
      </w:r>
      <w:r w:rsidR="0030678A" w:rsidRPr="0030678A">
        <w:t>т 25.02.2022 № 438-51/4</w:t>
      </w:r>
    </w:p>
    <w:p w:rsidR="002C2622" w:rsidRPr="0030678A" w:rsidRDefault="002C2622" w:rsidP="002C2622">
      <w:pPr>
        <w:jc w:val="center"/>
      </w:pPr>
      <w:r w:rsidRPr="0030678A">
        <w:t>г. Сердобск</w:t>
      </w:r>
    </w:p>
    <w:p w:rsidR="002C2622" w:rsidRPr="0030678A" w:rsidRDefault="002C2622" w:rsidP="002C2622">
      <w:pPr>
        <w:pStyle w:val="ConsPlusTitle"/>
        <w:jc w:val="center"/>
        <w:rPr>
          <w:rFonts w:ascii="Times New Roman" w:hAnsi="Times New Roman" w:cs="Times New Roman"/>
          <w:sz w:val="24"/>
          <w:szCs w:val="24"/>
        </w:rPr>
      </w:pPr>
    </w:p>
    <w:p w:rsidR="006B473B" w:rsidRPr="0030678A" w:rsidRDefault="006B473B" w:rsidP="006B473B">
      <w:pPr>
        <w:autoSpaceDE w:val="0"/>
        <w:autoSpaceDN w:val="0"/>
        <w:adjustRightInd w:val="0"/>
        <w:jc w:val="center"/>
        <w:rPr>
          <w:rFonts w:eastAsiaTheme="minorHAnsi"/>
          <w:b/>
          <w:bCs/>
          <w:lang w:eastAsia="en-US"/>
        </w:rPr>
      </w:pPr>
      <w:r w:rsidRPr="0030678A">
        <w:rPr>
          <w:b/>
        </w:rPr>
        <w:t>Об утверждении Соглашения между городским поселением г</w:t>
      </w:r>
      <w:r w:rsidR="0030678A">
        <w:rPr>
          <w:b/>
        </w:rPr>
        <w:t>ород</w:t>
      </w:r>
      <w:r w:rsidRPr="0030678A">
        <w:rPr>
          <w:b/>
        </w:rPr>
        <w:t xml:space="preserve"> Сердобск  Сердобского района Пензенской области  и  муниципальным районом  Сердобский  район Пензенской области о передаче администрацией городского поселения г</w:t>
      </w:r>
      <w:r w:rsidR="0030678A">
        <w:rPr>
          <w:b/>
        </w:rPr>
        <w:t>ород</w:t>
      </w:r>
      <w:r w:rsidRPr="0030678A">
        <w:rPr>
          <w:b/>
        </w:rPr>
        <w:t xml:space="preserve"> Сердобск Сердобского  района Пензенской области администрации Сердобского района Пензенской области осуществления части полномочий по вопросу местного значения поселений «</w:t>
      </w:r>
      <w:r w:rsidRPr="0030678A">
        <w:rPr>
          <w:rFonts w:eastAsiaTheme="minorHAnsi"/>
          <w:b/>
          <w:lang w:eastAsia="en-US"/>
        </w:rPr>
        <w:t>Участие в предупреждении и ликвидации последствий чрезвычайных ситуаций в границах поселения</w:t>
      </w:r>
      <w:r w:rsidRPr="0030678A">
        <w:rPr>
          <w:b/>
        </w:rPr>
        <w:t>»</w:t>
      </w:r>
    </w:p>
    <w:p w:rsidR="006B473B" w:rsidRPr="0030678A" w:rsidRDefault="006B473B" w:rsidP="006B473B">
      <w:pPr>
        <w:pStyle w:val="ConsPlusNonformat"/>
        <w:widowControl/>
        <w:jc w:val="center"/>
        <w:rPr>
          <w:rFonts w:ascii="Times New Roman" w:hAnsi="Times New Roman" w:cs="Times New Roman"/>
          <w:b/>
          <w:sz w:val="24"/>
          <w:szCs w:val="24"/>
        </w:rPr>
      </w:pPr>
    </w:p>
    <w:p w:rsidR="00C043A0" w:rsidRPr="0030678A" w:rsidRDefault="00C043A0" w:rsidP="002C2622">
      <w:pPr>
        <w:ind w:firstLine="720"/>
        <w:jc w:val="center"/>
      </w:pPr>
    </w:p>
    <w:p w:rsidR="002C2622" w:rsidRPr="0030678A" w:rsidRDefault="00CA3A96" w:rsidP="002C2622">
      <w:pPr>
        <w:ind w:firstLine="708"/>
        <w:jc w:val="both"/>
      </w:pPr>
      <w:r w:rsidRPr="0030678A">
        <w:rPr>
          <w:spacing w:val="-6"/>
        </w:rPr>
        <w:t>В соответствии с</w:t>
      </w:r>
      <w:r w:rsidR="002C2622" w:rsidRPr="0030678A">
        <w:t xml:space="preserve"> Федеральн</w:t>
      </w:r>
      <w:r w:rsidRPr="0030678A">
        <w:t>ым</w:t>
      </w:r>
      <w:r w:rsidR="002C2622" w:rsidRPr="0030678A">
        <w:t xml:space="preserve"> закон</w:t>
      </w:r>
      <w:r w:rsidR="00E34E4A" w:rsidRPr="0030678A">
        <w:t>о</w:t>
      </w:r>
      <w:r w:rsidRPr="0030678A">
        <w:t>м</w:t>
      </w:r>
      <w:r w:rsidR="002C2622" w:rsidRPr="0030678A">
        <w:t xml:space="preserve"> от 06.10.2003 № 131-ФЗ «Об общих принципах организации местного самоуправления в Российской Федерации»,</w:t>
      </w:r>
      <w:r w:rsidR="00052CCB" w:rsidRPr="0030678A">
        <w:t xml:space="preserve"> </w:t>
      </w:r>
      <w:r w:rsidR="00134BE9" w:rsidRPr="0030678A">
        <w:t xml:space="preserve">руководствуясь </w:t>
      </w:r>
      <w:r w:rsidR="002C2622" w:rsidRPr="0030678A">
        <w:t>статьей 20 Устава город</w:t>
      </w:r>
      <w:r w:rsidRPr="0030678A">
        <w:t>ского поселения город</w:t>
      </w:r>
      <w:r w:rsidR="002C2622" w:rsidRPr="0030678A">
        <w:t xml:space="preserve"> Сердобск Сердобского района Пензенской области,</w:t>
      </w:r>
      <w:r w:rsidR="00134BE9" w:rsidRPr="0030678A">
        <w:t>-</w:t>
      </w:r>
      <w:r w:rsidR="002C2622" w:rsidRPr="0030678A">
        <w:t xml:space="preserve"> </w:t>
      </w:r>
    </w:p>
    <w:p w:rsidR="002C2622" w:rsidRPr="0030678A" w:rsidRDefault="002C2622" w:rsidP="002C2622">
      <w:pPr>
        <w:ind w:firstLine="708"/>
        <w:jc w:val="both"/>
      </w:pPr>
    </w:p>
    <w:p w:rsidR="002C2622" w:rsidRPr="0030678A" w:rsidRDefault="002C2622" w:rsidP="002C2622">
      <w:pPr>
        <w:ind w:firstLine="540"/>
        <w:rPr>
          <w:b/>
        </w:rPr>
      </w:pPr>
      <w:r w:rsidRPr="0030678A">
        <w:t xml:space="preserve"> </w:t>
      </w:r>
      <w:r w:rsidR="00AF66D0" w:rsidRPr="0030678A">
        <w:t xml:space="preserve">        </w:t>
      </w:r>
      <w:r w:rsidR="00AF66D0" w:rsidRPr="0030678A">
        <w:rPr>
          <w:b/>
        </w:rPr>
        <w:t>Собрание представителей  города Сердобска</w:t>
      </w:r>
      <w:r w:rsidRPr="0030678A">
        <w:rPr>
          <w:b/>
        </w:rPr>
        <w:t xml:space="preserve"> </w:t>
      </w:r>
      <w:r w:rsidR="00AF66D0" w:rsidRPr="0030678A">
        <w:rPr>
          <w:b/>
        </w:rPr>
        <w:t>решило:</w:t>
      </w:r>
    </w:p>
    <w:p w:rsidR="00D04F95" w:rsidRPr="0030678A" w:rsidRDefault="00D04F95" w:rsidP="002C2622">
      <w:pPr>
        <w:ind w:firstLine="540"/>
        <w:rPr>
          <w:b/>
        </w:rPr>
      </w:pPr>
    </w:p>
    <w:p w:rsidR="00551380" w:rsidRPr="0030678A" w:rsidRDefault="00CC2C93" w:rsidP="0030678A">
      <w:pPr>
        <w:autoSpaceDE w:val="0"/>
        <w:autoSpaceDN w:val="0"/>
        <w:adjustRightInd w:val="0"/>
        <w:ind w:firstLine="567"/>
        <w:jc w:val="both"/>
        <w:rPr>
          <w:rFonts w:eastAsiaTheme="minorHAnsi"/>
          <w:iCs/>
          <w:lang w:eastAsia="en-US"/>
        </w:rPr>
      </w:pPr>
      <w:r w:rsidRPr="0030678A">
        <w:t xml:space="preserve">1. Утвердить </w:t>
      </w:r>
      <w:r w:rsidR="00F6788F" w:rsidRPr="0030678A">
        <w:t xml:space="preserve">Соглашение </w:t>
      </w:r>
      <w:r w:rsidR="006B473B" w:rsidRPr="0030678A">
        <w:t>между городским поселением г. Сердобск  Сердобского района Пензенской области  и  муниципальным районом  Сердобский  район Пензенской области о передаче администрацией городского поселения г</w:t>
      </w:r>
      <w:r w:rsidR="0030678A">
        <w:t>ород</w:t>
      </w:r>
      <w:r w:rsidR="006B473B" w:rsidRPr="0030678A">
        <w:t xml:space="preserve"> Сердобск Сердобского  района Пензенской области администрации Сердобского района Пензенской области осуществления части полномочий по вопросу местного значения поселений «</w:t>
      </w:r>
      <w:r w:rsidR="006B473B" w:rsidRPr="0030678A">
        <w:rPr>
          <w:rFonts w:eastAsiaTheme="minorHAnsi"/>
          <w:lang w:eastAsia="en-US"/>
        </w:rPr>
        <w:t>Участие в предупреждении и ликвидации последствий чрезвычайных ситуаций в границах поселения</w:t>
      </w:r>
      <w:r w:rsidR="006B473B" w:rsidRPr="0030678A">
        <w:t>»</w:t>
      </w:r>
      <w:r w:rsidR="00F6788F" w:rsidRPr="0030678A">
        <w:t xml:space="preserve"> </w:t>
      </w:r>
      <w:r w:rsidR="00551380" w:rsidRPr="0030678A">
        <w:t>согласно приложению.</w:t>
      </w:r>
    </w:p>
    <w:p w:rsidR="002C2622" w:rsidRPr="0030678A" w:rsidRDefault="00DC46DA" w:rsidP="0030678A">
      <w:pPr>
        <w:autoSpaceDE w:val="0"/>
        <w:autoSpaceDN w:val="0"/>
        <w:adjustRightInd w:val="0"/>
        <w:ind w:firstLine="567"/>
        <w:jc w:val="both"/>
      </w:pPr>
      <w:r w:rsidRPr="0030678A">
        <w:t>2</w:t>
      </w:r>
      <w:r w:rsidR="002C2622" w:rsidRPr="0030678A">
        <w:t>. Настоящее решение опубликовать в информационном бюллетене «Вестник города Сердобска».</w:t>
      </w:r>
    </w:p>
    <w:p w:rsidR="002C2622" w:rsidRPr="0030678A" w:rsidRDefault="00FD75A5" w:rsidP="0030678A">
      <w:pPr>
        <w:ind w:firstLine="567"/>
        <w:jc w:val="both"/>
      </w:pPr>
      <w:r w:rsidRPr="0030678A">
        <w:t>3</w:t>
      </w:r>
      <w:r w:rsidR="002C2622" w:rsidRPr="0030678A">
        <w:t xml:space="preserve">. </w:t>
      </w:r>
      <w:r w:rsidR="00677F23" w:rsidRPr="0030678A">
        <w:rPr>
          <w:color w:val="000000"/>
        </w:rPr>
        <w:t>Настоящее решение вступает в силу на следующий день после дня его официального опубликования.</w:t>
      </w:r>
    </w:p>
    <w:p w:rsidR="000B7272" w:rsidRPr="0030678A" w:rsidRDefault="00FD75A5" w:rsidP="0030678A">
      <w:pPr>
        <w:pStyle w:val="ConsPlusNormal"/>
        <w:ind w:firstLine="567"/>
        <w:jc w:val="both"/>
        <w:rPr>
          <w:rFonts w:ascii="Times New Roman" w:hAnsi="Times New Roman" w:cs="Times New Roman"/>
          <w:sz w:val="24"/>
          <w:szCs w:val="24"/>
        </w:rPr>
      </w:pPr>
      <w:r w:rsidRPr="0030678A">
        <w:rPr>
          <w:rFonts w:ascii="Times New Roman" w:hAnsi="Times New Roman" w:cs="Times New Roman"/>
          <w:sz w:val="24"/>
          <w:szCs w:val="24"/>
        </w:rPr>
        <w:t>4</w:t>
      </w:r>
      <w:r w:rsidR="002C2622" w:rsidRPr="0030678A">
        <w:rPr>
          <w:rFonts w:ascii="Times New Roman" w:hAnsi="Times New Roman" w:cs="Times New Roman"/>
          <w:sz w:val="24"/>
          <w:szCs w:val="24"/>
        </w:rPr>
        <w:t xml:space="preserve">. </w:t>
      </w:r>
      <w:r w:rsidR="001B5EB7" w:rsidRPr="0030678A">
        <w:rPr>
          <w:rFonts w:ascii="Times New Roman" w:hAnsi="Times New Roman" w:cs="Times New Roman"/>
          <w:sz w:val="24"/>
          <w:szCs w:val="24"/>
        </w:rPr>
        <w:t xml:space="preserve"> </w:t>
      </w:r>
      <w:r w:rsidR="000B7272" w:rsidRPr="0030678A">
        <w:rPr>
          <w:rFonts w:ascii="Times New Roman" w:hAnsi="Times New Roman" w:cs="Times New Roman"/>
          <w:sz w:val="24"/>
          <w:szCs w:val="24"/>
        </w:rPr>
        <w:t>Контроль за исполнением настоящего решения возложить на постоянную комиссию по градостроительству, землепользованию и законности Собрания представителей города Сердобска и Главу администрации города Сердобска Сердобского района Пензенской области.</w:t>
      </w:r>
    </w:p>
    <w:p w:rsidR="002C2622" w:rsidRDefault="002C2622" w:rsidP="00DC46DA">
      <w:pPr>
        <w:ind w:right="-1"/>
        <w:jc w:val="both"/>
      </w:pPr>
    </w:p>
    <w:p w:rsidR="0030678A" w:rsidRDefault="0030678A" w:rsidP="00DC46DA">
      <w:pPr>
        <w:ind w:right="-1"/>
        <w:jc w:val="both"/>
      </w:pPr>
    </w:p>
    <w:p w:rsidR="0030678A" w:rsidRPr="0030678A" w:rsidRDefault="0030678A" w:rsidP="00DC46DA">
      <w:pPr>
        <w:ind w:right="-1"/>
        <w:jc w:val="both"/>
      </w:pPr>
    </w:p>
    <w:p w:rsidR="002C2622" w:rsidRPr="0030678A" w:rsidRDefault="002C2622" w:rsidP="00DC46DA">
      <w:pPr>
        <w:ind w:right="-1"/>
        <w:jc w:val="both"/>
        <w:rPr>
          <w:b/>
        </w:rPr>
      </w:pPr>
      <w:r w:rsidRPr="0030678A">
        <w:rPr>
          <w:b/>
        </w:rPr>
        <w:t xml:space="preserve">Глава города                                                                                   </w:t>
      </w:r>
      <w:r w:rsidR="002B7A5F" w:rsidRPr="0030678A">
        <w:rPr>
          <w:b/>
        </w:rPr>
        <w:t xml:space="preserve">   </w:t>
      </w:r>
      <w:r w:rsidR="0030678A">
        <w:rPr>
          <w:b/>
        </w:rPr>
        <w:t xml:space="preserve">                        </w:t>
      </w:r>
      <w:r w:rsidRPr="0030678A">
        <w:rPr>
          <w:b/>
        </w:rPr>
        <w:t>А.Ю. Кайшев</w:t>
      </w:r>
    </w:p>
    <w:p w:rsidR="00AE6CA3" w:rsidRPr="0030678A" w:rsidRDefault="00BE0CB1" w:rsidP="00BE0CB1">
      <w:pPr>
        <w:jc w:val="center"/>
      </w:pPr>
      <w:r w:rsidRPr="0030678A">
        <w:t xml:space="preserve">                                                                                                                     </w:t>
      </w:r>
    </w:p>
    <w:p w:rsidR="00AB7BEA" w:rsidRPr="0030678A" w:rsidRDefault="00AB7BEA" w:rsidP="00BE0CB1">
      <w:pPr>
        <w:jc w:val="center"/>
      </w:pPr>
    </w:p>
    <w:p w:rsidR="00AB7BEA" w:rsidRPr="0030678A" w:rsidRDefault="00AB7BEA" w:rsidP="00BE0CB1">
      <w:pPr>
        <w:jc w:val="center"/>
      </w:pPr>
    </w:p>
    <w:p w:rsidR="00AB7BEA" w:rsidRPr="0030678A" w:rsidRDefault="00AB7BEA" w:rsidP="00BE0CB1">
      <w:pPr>
        <w:jc w:val="center"/>
      </w:pPr>
    </w:p>
    <w:p w:rsidR="00AB7BEA" w:rsidRPr="0030678A" w:rsidRDefault="00AB7BEA" w:rsidP="00BE0CB1">
      <w:pPr>
        <w:jc w:val="center"/>
      </w:pPr>
    </w:p>
    <w:p w:rsidR="00AB7BEA" w:rsidRPr="0030678A" w:rsidRDefault="00AB7BEA" w:rsidP="00BE0CB1">
      <w:pPr>
        <w:jc w:val="center"/>
      </w:pPr>
    </w:p>
    <w:p w:rsidR="00BE0CB1" w:rsidRPr="0030678A" w:rsidRDefault="00BE0CB1" w:rsidP="00AB7BEA">
      <w:pPr>
        <w:jc w:val="right"/>
      </w:pPr>
      <w:bookmarkStart w:id="0" w:name="_GoBack"/>
      <w:bookmarkEnd w:id="0"/>
      <w:r w:rsidRPr="0030678A">
        <w:t>Приложение</w:t>
      </w:r>
    </w:p>
    <w:p w:rsidR="00BE0CB1" w:rsidRPr="0030678A" w:rsidRDefault="00BE0CB1" w:rsidP="00BE0CB1">
      <w:pPr>
        <w:jc w:val="right"/>
      </w:pPr>
      <w:r w:rsidRPr="0030678A">
        <w:t>к решению Собрания представителей</w:t>
      </w:r>
    </w:p>
    <w:p w:rsidR="00BE0CB1" w:rsidRPr="0030678A" w:rsidRDefault="00BE0CB1" w:rsidP="00BE0CB1">
      <w:pPr>
        <w:jc w:val="right"/>
      </w:pPr>
      <w:r w:rsidRPr="0030678A">
        <w:t>города Сердобска Сердобского района</w:t>
      </w:r>
    </w:p>
    <w:p w:rsidR="00BE0CB1" w:rsidRPr="0030678A" w:rsidRDefault="00BE0CB1" w:rsidP="00BE0CB1">
      <w:pPr>
        <w:jc w:val="right"/>
      </w:pPr>
      <w:r w:rsidRPr="0030678A">
        <w:t>Пензенской области</w:t>
      </w:r>
    </w:p>
    <w:p w:rsidR="00BE0CB1" w:rsidRPr="0030678A" w:rsidRDefault="0030678A" w:rsidP="00BE0CB1">
      <w:pPr>
        <w:jc w:val="right"/>
      </w:pPr>
      <w:r w:rsidRPr="00FC4F21">
        <w:t xml:space="preserve">      от 25.02.2022 № 43</w:t>
      </w:r>
      <w:r>
        <w:t>8</w:t>
      </w:r>
      <w:r w:rsidRPr="00FC4F21">
        <w:t>-51/4</w:t>
      </w:r>
    </w:p>
    <w:p w:rsidR="00BE0CB1" w:rsidRPr="0030678A" w:rsidRDefault="00BE0CB1" w:rsidP="00BE0CB1">
      <w:pPr>
        <w:jc w:val="right"/>
        <w:rPr>
          <w:b/>
        </w:rPr>
      </w:pPr>
    </w:p>
    <w:p w:rsidR="006B473B" w:rsidRPr="0030678A" w:rsidRDefault="006B473B" w:rsidP="006B473B">
      <w:pPr>
        <w:jc w:val="center"/>
        <w:rPr>
          <w:b/>
        </w:rPr>
      </w:pPr>
      <w:r w:rsidRPr="0030678A">
        <w:rPr>
          <w:b/>
        </w:rPr>
        <w:t xml:space="preserve">СОГЛАШЕНИЕ </w:t>
      </w:r>
    </w:p>
    <w:p w:rsidR="006B473B" w:rsidRPr="0030678A" w:rsidRDefault="006B473B" w:rsidP="006B473B">
      <w:pPr>
        <w:autoSpaceDE w:val="0"/>
        <w:autoSpaceDN w:val="0"/>
        <w:adjustRightInd w:val="0"/>
        <w:jc w:val="center"/>
        <w:rPr>
          <w:rFonts w:eastAsiaTheme="minorHAnsi"/>
          <w:b/>
          <w:iCs/>
          <w:lang w:eastAsia="en-US"/>
        </w:rPr>
      </w:pPr>
      <w:r w:rsidRPr="0030678A">
        <w:rPr>
          <w:b/>
        </w:rPr>
        <w:t>с муниципальным образованием городское поселение г</w:t>
      </w:r>
      <w:r w:rsidR="0030678A">
        <w:rPr>
          <w:b/>
        </w:rPr>
        <w:t>ород</w:t>
      </w:r>
      <w:r w:rsidRPr="0030678A">
        <w:rPr>
          <w:b/>
        </w:rPr>
        <w:t xml:space="preserve"> Сердобск Сердобского района Пензенской области о передаче Сердобскому району Пензенской области части полномочий по вопросу местного значения поселения «</w:t>
      </w:r>
      <w:r w:rsidRPr="0030678A">
        <w:rPr>
          <w:rFonts w:eastAsiaTheme="minorHAnsi"/>
          <w:b/>
          <w:iCs/>
          <w:lang w:eastAsia="en-US"/>
        </w:rPr>
        <w:t>Участие в предупреждении и ликвидации последствий чрезвычайных ситуаций в границах поселения</w:t>
      </w:r>
      <w:r w:rsidRPr="0030678A">
        <w:rPr>
          <w:b/>
        </w:rPr>
        <w:t>»</w:t>
      </w:r>
    </w:p>
    <w:p w:rsidR="006B473B" w:rsidRPr="0030678A" w:rsidRDefault="006B473B" w:rsidP="006B473B">
      <w:pPr>
        <w:pStyle w:val="ConsPlusNonformat"/>
        <w:widowControl/>
        <w:rPr>
          <w:rFonts w:ascii="Times New Roman" w:hAnsi="Times New Roman" w:cs="Times New Roman"/>
          <w:sz w:val="24"/>
          <w:szCs w:val="24"/>
        </w:rPr>
      </w:pPr>
      <w:r w:rsidRPr="0030678A">
        <w:rPr>
          <w:rFonts w:ascii="Times New Roman" w:hAnsi="Times New Roman" w:cs="Times New Roman"/>
          <w:sz w:val="24"/>
          <w:szCs w:val="24"/>
        </w:rPr>
        <w:t xml:space="preserve">г. Сердобск </w:t>
      </w:r>
      <w:r w:rsidRPr="0030678A">
        <w:rPr>
          <w:rFonts w:ascii="Times New Roman" w:hAnsi="Times New Roman" w:cs="Times New Roman"/>
          <w:b/>
          <w:sz w:val="24"/>
          <w:szCs w:val="24"/>
        </w:rPr>
        <w:t xml:space="preserve">        </w:t>
      </w:r>
      <w:r w:rsidRPr="0030678A">
        <w:rPr>
          <w:rFonts w:ascii="Times New Roman" w:hAnsi="Times New Roman" w:cs="Times New Roman"/>
          <w:sz w:val="24"/>
          <w:szCs w:val="24"/>
        </w:rPr>
        <w:t xml:space="preserve">                                                                                « _____» ____________  2022 г. </w:t>
      </w:r>
    </w:p>
    <w:p w:rsidR="006B473B" w:rsidRPr="0030678A" w:rsidRDefault="006B473B" w:rsidP="006B473B">
      <w:pPr>
        <w:numPr>
          <w:ilvl w:val="0"/>
          <w:numId w:val="2"/>
        </w:numPr>
        <w:autoSpaceDE w:val="0"/>
        <w:autoSpaceDN w:val="0"/>
        <w:adjustRightInd w:val="0"/>
        <w:ind w:left="0"/>
        <w:jc w:val="center"/>
        <w:rPr>
          <w:b/>
        </w:rPr>
      </w:pPr>
      <w:r w:rsidRPr="0030678A">
        <w:rPr>
          <w:b/>
        </w:rPr>
        <w:t>Наименование сторон</w:t>
      </w:r>
    </w:p>
    <w:p w:rsidR="006B473B" w:rsidRPr="0030678A" w:rsidRDefault="006B473B" w:rsidP="006B473B">
      <w:pPr>
        <w:jc w:val="both"/>
      </w:pPr>
      <w:r w:rsidRPr="0030678A">
        <w:t xml:space="preserve">          </w:t>
      </w:r>
    </w:p>
    <w:p w:rsidR="006B473B" w:rsidRPr="0030678A" w:rsidRDefault="006B473B" w:rsidP="006B473B">
      <w:pPr>
        <w:ind w:firstLine="708"/>
        <w:jc w:val="both"/>
      </w:pPr>
      <w:r w:rsidRPr="0030678A">
        <w:t>Муниципальное образование Сердобский район Пензенской области в лице Администрации Сердобского района, в лице Главы Администрации района Бедикина Александра Вячеславовича, действующего на основании Устава Сердобского района, именуемая в дальнейшем «Администрация Района» с одной стороны и муниципальное о</w:t>
      </w:r>
      <w:r w:rsidR="0030678A">
        <w:t>бразование городское поселение город</w:t>
      </w:r>
      <w:r w:rsidRPr="0030678A">
        <w:t xml:space="preserve"> Сердобск Сердобского района Пензенской области в лице Администрации г</w:t>
      </w:r>
      <w:r w:rsidR="0030678A">
        <w:t>орода</w:t>
      </w:r>
      <w:r w:rsidRPr="0030678A">
        <w:t xml:space="preserve"> Сердобска, в лице Главы администрации Варламова Сергея Александровича, действующего на основании Устава г</w:t>
      </w:r>
      <w:r w:rsidR="0030678A">
        <w:t>орода</w:t>
      </w:r>
      <w:r w:rsidRPr="0030678A">
        <w:t xml:space="preserve"> Сердобска Сердобского района Пензенской области, именуемая в дальнейшем «Администрация Поселения», вместе именуемые «Стороны», руководствуясь Конституцией Российской Федерации, п. 3 ч. 1 ст.15, ч. 4 ст. 15 Федерального закона от 06.10.2003 № 131-ФЗ «Об общих принципах организации местного самоуправления в Российской Федерации» (с последующими изменениями), Федеральным законом </w:t>
      </w:r>
      <w:r w:rsidRPr="0030678A">
        <w:rPr>
          <w:rFonts w:eastAsiaTheme="minorHAnsi"/>
          <w:lang w:eastAsia="en-US"/>
        </w:rPr>
        <w:t>от 21.12.1994 № 68-ФЗ «О защите населения и территорий от чрезвычайных ситуаций природного и техногенного характера»</w:t>
      </w:r>
      <w:r w:rsidRPr="0030678A">
        <w:t>, решением Собрания представителей Сердобского района Пензенской области  от 24.04.2019 № 438-42/4 года «Об утверждении порядка заключения органами местного самоуправления Сердобского района Пензенской области соглашений с органами местного самоуправления отдельных поселений, входящих в состав Сердобского района Пензенской области, о передаче (принятии) осуществления части полномочий по решению вопросов местного значения», Бюджетным кодексом Российской Федерации, заключили настоящее Соглашение о нижеследующем:</w:t>
      </w:r>
    </w:p>
    <w:p w:rsidR="006B473B" w:rsidRPr="0030678A" w:rsidRDefault="006B473B" w:rsidP="006B473B">
      <w:pPr>
        <w:ind w:firstLine="708"/>
        <w:jc w:val="both"/>
      </w:pPr>
    </w:p>
    <w:p w:rsidR="006B473B" w:rsidRPr="0030678A" w:rsidRDefault="006B473B" w:rsidP="006B473B">
      <w:pPr>
        <w:numPr>
          <w:ilvl w:val="0"/>
          <w:numId w:val="2"/>
        </w:numPr>
        <w:autoSpaceDE w:val="0"/>
        <w:autoSpaceDN w:val="0"/>
        <w:adjustRightInd w:val="0"/>
        <w:ind w:left="0"/>
        <w:jc w:val="center"/>
        <w:rPr>
          <w:b/>
        </w:rPr>
      </w:pPr>
      <w:r w:rsidRPr="0030678A">
        <w:rPr>
          <w:b/>
        </w:rPr>
        <w:t>Предмет соглашения</w:t>
      </w:r>
    </w:p>
    <w:p w:rsidR="006B473B" w:rsidRPr="0030678A" w:rsidRDefault="006B473B" w:rsidP="006B473B">
      <w:pPr>
        <w:autoSpaceDE w:val="0"/>
        <w:autoSpaceDN w:val="0"/>
        <w:adjustRightInd w:val="0"/>
        <w:jc w:val="center"/>
        <w:rPr>
          <w:b/>
        </w:rPr>
      </w:pPr>
    </w:p>
    <w:p w:rsidR="006B473B" w:rsidRPr="0030678A" w:rsidRDefault="006B473B" w:rsidP="006B473B">
      <w:pPr>
        <w:autoSpaceDE w:val="0"/>
        <w:autoSpaceDN w:val="0"/>
        <w:adjustRightInd w:val="0"/>
        <w:jc w:val="both"/>
        <w:rPr>
          <w:rFonts w:eastAsiaTheme="minorHAnsi"/>
          <w:i/>
          <w:iCs/>
          <w:lang w:eastAsia="en-US"/>
        </w:rPr>
      </w:pPr>
      <w:r w:rsidRPr="0030678A">
        <w:t xml:space="preserve">          Администрация Поселения передает, а Администрация Района принимает на себя часть полномочий по вопросу местного значения поселения «</w:t>
      </w:r>
      <w:r w:rsidRPr="0030678A">
        <w:rPr>
          <w:rFonts w:eastAsiaTheme="minorHAnsi"/>
          <w:iCs/>
          <w:lang w:eastAsia="en-US"/>
        </w:rPr>
        <w:t>Участие в предупреждении и ликвидации последствий чрезвычайных ситуаций в границах поселения</w:t>
      </w:r>
      <w:r w:rsidRPr="0030678A">
        <w:t>».</w:t>
      </w:r>
    </w:p>
    <w:p w:rsidR="006B473B" w:rsidRPr="0030678A" w:rsidRDefault="006B473B" w:rsidP="006B473B">
      <w:pPr>
        <w:jc w:val="both"/>
      </w:pPr>
      <w:r w:rsidRPr="0030678A">
        <w:t>.</w:t>
      </w:r>
    </w:p>
    <w:p w:rsidR="006B473B" w:rsidRPr="0030678A" w:rsidRDefault="006B473B" w:rsidP="006B473B">
      <w:pPr>
        <w:numPr>
          <w:ilvl w:val="0"/>
          <w:numId w:val="2"/>
        </w:numPr>
        <w:autoSpaceDE w:val="0"/>
        <w:autoSpaceDN w:val="0"/>
        <w:adjustRightInd w:val="0"/>
        <w:ind w:left="0"/>
        <w:jc w:val="center"/>
        <w:rPr>
          <w:b/>
        </w:rPr>
      </w:pPr>
      <w:r w:rsidRPr="0030678A">
        <w:rPr>
          <w:b/>
        </w:rPr>
        <w:t>Срок действия</w:t>
      </w:r>
    </w:p>
    <w:p w:rsidR="006B473B" w:rsidRPr="0030678A" w:rsidRDefault="006B473B" w:rsidP="006B473B">
      <w:pPr>
        <w:autoSpaceDE w:val="0"/>
        <w:autoSpaceDN w:val="0"/>
        <w:adjustRightInd w:val="0"/>
        <w:jc w:val="center"/>
        <w:rPr>
          <w:b/>
        </w:rPr>
      </w:pPr>
    </w:p>
    <w:p w:rsidR="006B473B" w:rsidRPr="0030678A" w:rsidRDefault="006B473B" w:rsidP="006B473B">
      <w:pPr>
        <w:pStyle w:val="ConsNonformat"/>
        <w:ind w:right="0" w:firstLine="720"/>
        <w:jc w:val="both"/>
        <w:rPr>
          <w:rFonts w:ascii="Times New Roman" w:hAnsi="Times New Roman" w:cs="Times New Roman"/>
          <w:sz w:val="24"/>
          <w:szCs w:val="24"/>
        </w:rPr>
      </w:pPr>
      <w:r w:rsidRPr="0030678A">
        <w:rPr>
          <w:rFonts w:ascii="Times New Roman" w:hAnsi="Times New Roman" w:cs="Times New Roman"/>
          <w:sz w:val="24"/>
          <w:szCs w:val="24"/>
        </w:rPr>
        <w:t xml:space="preserve">3.1 Настоящее Соглашение заключено сроком на три года. </w:t>
      </w:r>
    </w:p>
    <w:p w:rsidR="006B473B" w:rsidRPr="0030678A" w:rsidRDefault="006B473B" w:rsidP="006B473B">
      <w:pPr>
        <w:pStyle w:val="ConsNonformat"/>
        <w:ind w:right="0" w:firstLine="720"/>
        <w:jc w:val="both"/>
        <w:rPr>
          <w:rFonts w:ascii="Times New Roman" w:hAnsi="Times New Roman" w:cs="Times New Roman"/>
          <w:sz w:val="24"/>
          <w:szCs w:val="24"/>
        </w:rPr>
      </w:pPr>
      <w:r w:rsidRPr="0030678A">
        <w:rPr>
          <w:rFonts w:ascii="Times New Roman" w:hAnsi="Times New Roman" w:cs="Times New Roman"/>
          <w:sz w:val="24"/>
          <w:szCs w:val="24"/>
        </w:rPr>
        <w:t>3.2 Настоящее Соглашение считается пролонгированным на очередной год (но не более двух раз</w:t>
      </w:r>
      <w:r w:rsidRPr="0030678A">
        <w:rPr>
          <w:rFonts w:ascii="Times New Roman" w:hAnsi="Times New Roman" w:cs="Times New Roman"/>
          <w:b/>
          <w:sz w:val="24"/>
          <w:szCs w:val="24"/>
        </w:rPr>
        <w:t>)</w:t>
      </w:r>
      <w:r w:rsidRPr="0030678A">
        <w:rPr>
          <w:rFonts w:ascii="Times New Roman" w:hAnsi="Times New Roman" w:cs="Times New Roman"/>
          <w:sz w:val="24"/>
          <w:szCs w:val="24"/>
        </w:rPr>
        <w:t xml:space="preserve"> в случае, если ни одна из Сторон за 3 месяца до истечения срока, предусмотренного пунктом 3.1 настоящего Соглашения, не заявит в письменной форме о его расторжении.</w:t>
      </w:r>
    </w:p>
    <w:p w:rsidR="006B473B" w:rsidRPr="0030678A" w:rsidRDefault="006B473B" w:rsidP="006B473B">
      <w:pPr>
        <w:autoSpaceDE w:val="0"/>
        <w:autoSpaceDN w:val="0"/>
        <w:adjustRightInd w:val="0"/>
        <w:ind w:firstLine="720"/>
        <w:jc w:val="both"/>
      </w:pPr>
      <w:r w:rsidRPr="0030678A">
        <w:t>В случае пролонгации настоящего соглашения, не требуется заключение дополнительного соглашения в письменной форме.</w:t>
      </w:r>
    </w:p>
    <w:p w:rsidR="006B473B" w:rsidRPr="0030678A" w:rsidRDefault="006B473B" w:rsidP="006B473B">
      <w:pPr>
        <w:autoSpaceDE w:val="0"/>
        <w:autoSpaceDN w:val="0"/>
        <w:adjustRightInd w:val="0"/>
        <w:ind w:firstLine="720"/>
        <w:jc w:val="both"/>
      </w:pPr>
    </w:p>
    <w:p w:rsidR="006B473B" w:rsidRPr="0030678A" w:rsidRDefault="006B473B" w:rsidP="006B473B">
      <w:pPr>
        <w:numPr>
          <w:ilvl w:val="0"/>
          <w:numId w:val="2"/>
        </w:numPr>
        <w:autoSpaceDE w:val="0"/>
        <w:autoSpaceDN w:val="0"/>
        <w:adjustRightInd w:val="0"/>
        <w:ind w:left="0"/>
        <w:jc w:val="center"/>
        <w:rPr>
          <w:b/>
        </w:rPr>
      </w:pPr>
      <w:r w:rsidRPr="0030678A">
        <w:rPr>
          <w:b/>
        </w:rPr>
        <w:t>Права и обязанности сторон</w:t>
      </w:r>
    </w:p>
    <w:p w:rsidR="006B473B" w:rsidRPr="0030678A" w:rsidRDefault="006B473B" w:rsidP="006B473B">
      <w:pPr>
        <w:autoSpaceDE w:val="0"/>
        <w:autoSpaceDN w:val="0"/>
        <w:adjustRightInd w:val="0"/>
        <w:jc w:val="center"/>
        <w:rPr>
          <w:b/>
        </w:rPr>
      </w:pPr>
    </w:p>
    <w:p w:rsidR="006B473B" w:rsidRPr="0030678A" w:rsidRDefault="006B473B" w:rsidP="006B473B">
      <w:pPr>
        <w:autoSpaceDE w:val="0"/>
        <w:autoSpaceDN w:val="0"/>
        <w:adjustRightInd w:val="0"/>
        <w:ind w:firstLine="720"/>
        <w:jc w:val="both"/>
      </w:pPr>
      <w:r w:rsidRPr="0030678A">
        <w:rPr>
          <w:b/>
        </w:rPr>
        <w:t>4.1. Администрация Поселения</w:t>
      </w:r>
      <w:r w:rsidRPr="0030678A">
        <w:t>:</w:t>
      </w:r>
    </w:p>
    <w:p w:rsidR="006B473B" w:rsidRPr="0030678A" w:rsidRDefault="006B473B" w:rsidP="006B473B">
      <w:pPr>
        <w:autoSpaceDE w:val="0"/>
        <w:autoSpaceDN w:val="0"/>
        <w:adjustRightInd w:val="0"/>
        <w:ind w:firstLine="540"/>
        <w:jc w:val="both"/>
        <w:rPr>
          <w:rFonts w:eastAsiaTheme="minorHAnsi"/>
          <w:lang w:eastAsia="en-US"/>
        </w:rPr>
      </w:pPr>
      <w:r w:rsidRPr="0030678A">
        <w:rPr>
          <w:rFonts w:eastAsiaTheme="minorHAnsi"/>
          <w:lang w:eastAsia="en-US"/>
        </w:rPr>
        <w:lastRenderedPageBreak/>
        <w:t xml:space="preserve"> 4.1.1 принимает решения об отнесении возникших чрезвычайных ситуаций к чрезвычайным ситуациям муниципального характера;</w:t>
      </w:r>
    </w:p>
    <w:p w:rsidR="006B473B" w:rsidRPr="0030678A" w:rsidRDefault="006B473B" w:rsidP="006B473B">
      <w:pPr>
        <w:autoSpaceDE w:val="0"/>
        <w:autoSpaceDN w:val="0"/>
        <w:adjustRightInd w:val="0"/>
        <w:ind w:firstLine="540"/>
        <w:jc w:val="both"/>
        <w:rPr>
          <w:rFonts w:eastAsiaTheme="minorHAnsi"/>
          <w:lang w:eastAsia="en-US"/>
        </w:rPr>
      </w:pPr>
      <w:r w:rsidRPr="0030678A">
        <w:rPr>
          <w:rFonts w:eastAsiaTheme="minorHAnsi"/>
          <w:lang w:eastAsia="en-US"/>
        </w:rPr>
        <w:t>4.1.2.  осуществляет финансирование мероприятий в области защиты населения и территорий от чрезвычайных ситуаций;</w:t>
      </w:r>
    </w:p>
    <w:p w:rsidR="006B473B" w:rsidRPr="0030678A" w:rsidRDefault="006B473B" w:rsidP="006B473B">
      <w:pPr>
        <w:autoSpaceDE w:val="0"/>
        <w:autoSpaceDN w:val="0"/>
        <w:adjustRightInd w:val="0"/>
        <w:ind w:firstLine="540"/>
        <w:jc w:val="both"/>
        <w:rPr>
          <w:rFonts w:eastAsiaTheme="minorHAnsi"/>
          <w:lang w:eastAsia="en-US"/>
        </w:rPr>
      </w:pPr>
      <w:r w:rsidRPr="0030678A">
        <w:rPr>
          <w:rFonts w:eastAsiaTheme="minorHAnsi"/>
          <w:lang w:eastAsia="en-US"/>
        </w:rPr>
        <w:t>4.1.3. создает резервы финансовых и материальных ресурсов для ликвидации чрезвычайных ситуаций;</w:t>
      </w:r>
    </w:p>
    <w:p w:rsidR="006B473B" w:rsidRPr="0030678A" w:rsidRDefault="006B473B" w:rsidP="006B473B">
      <w:pPr>
        <w:autoSpaceDE w:val="0"/>
        <w:autoSpaceDN w:val="0"/>
        <w:adjustRightInd w:val="0"/>
        <w:ind w:firstLine="540"/>
        <w:jc w:val="both"/>
        <w:rPr>
          <w:rFonts w:eastAsiaTheme="minorHAnsi"/>
          <w:lang w:eastAsia="en-US"/>
        </w:rPr>
      </w:pPr>
      <w:r w:rsidRPr="0030678A">
        <w:rPr>
          <w:rFonts w:eastAsiaTheme="minorHAnsi"/>
          <w:lang w:eastAsia="en-US"/>
        </w:rPr>
        <w:t>4.1.4.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Пензенской области;</w:t>
      </w:r>
    </w:p>
    <w:p w:rsidR="006B473B" w:rsidRPr="0030678A" w:rsidRDefault="006B473B" w:rsidP="006B473B">
      <w:pPr>
        <w:autoSpaceDE w:val="0"/>
        <w:autoSpaceDN w:val="0"/>
        <w:adjustRightInd w:val="0"/>
        <w:ind w:firstLine="540"/>
        <w:jc w:val="both"/>
        <w:rPr>
          <w:rFonts w:eastAsiaTheme="minorHAnsi"/>
          <w:lang w:eastAsia="en-US"/>
        </w:rPr>
      </w:pPr>
      <w:r w:rsidRPr="0030678A">
        <w:rPr>
          <w:rFonts w:eastAsiaTheme="minorHAnsi"/>
          <w:lang w:eastAsia="en-US"/>
        </w:rPr>
        <w:t>4.1.5.  содействует устойчивому функционированию организаций в чрезвычайных ситуациях;</w:t>
      </w:r>
    </w:p>
    <w:p w:rsidR="006B473B" w:rsidRPr="0030678A" w:rsidRDefault="006B473B" w:rsidP="006B473B">
      <w:pPr>
        <w:autoSpaceDE w:val="0"/>
        <w:autoSpaceDN w:val="0"/>
        <w:adjustRightInd w:val="0"/>
        <w:ind w:firstLine="540"/>
        <w:jc w:val="both"/>
        <w:rPr>
          <w:rFonts w:eastAsiaTheme="minorHAnsi"/>
          <w:lang w:eastAsia="en-US"/>
        </w:rPr>
      </w:pPr>
      <w:r w:rsidRPr="0030678A">
        <w:rPr>
          <w:rFonts w:eastAsiaTheme="minorHAnsi"/>
          <w:lang w:eastAsia="en-US"/>
        </w:rPr>
        <w:t>4.1.6.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6B473B" w:rsidRPr="0030678A" w:rsidRDefault="006B473B" w:rsidP="006B473B">
      <w:pPr>
        <w:autoSpaceDE w:val="0"/>
        <w:autoSpaceDN w:val="0"/>
        <w:adjustRightInd w:val="0"/>
        <w:ind w:firstLine="540"/>
        <w:jc w:val="both"/>
        <w:rPr>
          <w:rFonts w:eastAsiaTheme="minorHAnsi"/>
          <w:lang w:eastAsia="en-US"/>
        </w:rPr>
      </w:pPr>
      <w:r w:rsidRPr="0030678A">
        <w:rPr>
          <w:rFonts w:eastAsiaTheme="minorHAnsi"/>
          <w:lang w:eastAsia="en-US"/>
        </w:rPr>
        <w:t xml:space="preserve">4.1.7. устанавливает местный уровень реагирования в порядке, установленном </w:t>
      </w:r>
      <w:hyperlink r:id="rId8" w:history="1">
        <w:r w:rsidRPr="0030678A">
          <w:rPr>
            <w:rFonts w:eastAsiaTheme="minorHAnsi"/>
            <w:lang w:eastAsia="en-US"/>
          </w:rPr>
          <w:t>пунктом 8 статьи 4.1</w:t>
        </w:r>
      </w:hyperlink>
      <w:r w:rsidRPr="0030678A">
        <w:rPr>
          <w:rFonts w:eastAsiaTheme="minorHAnsi"/>
          <w:lang w:eastAsia="en-US"/>
        </w:rPr>
        <w:t xml:space="preserve"> Федерального закона от 21.12.1994 № 68-ФЗ «О защите населения и территорий от чрезвычайных ситуаций природного и техногенного характера».</w:t>
      </w:r>
    </w:p>
    <w:p w:rsidR="006B473B" w:rsidRPr="0030678A" w:rsidRDefault="006B473B" w:rsidP="006B473B">
      <w:pPr>
        <w:autoSpaceDE w:val="0"/>
        <w:autoSpaceDN w:val="0"/>
        <w:adjustRightInd w:val="0"/>
        <w:ind w:firstLine="720"/>
        <w:jc w:val="both"/>
      </w:pPr>
      <w:r w:rsidRPr="0030678A">
        <w:rPr>
          <w:b/>
        </w:rPr>
        <w:t>4.2. Администрация Района</w:t>
      </w:r>
      <w:r w:rsidRPr="0030678A">
        <w:t>:</w:t>
      </w:r>
    </w:p>
    <w:p w:rsidR="006B473B" w:rsidRPr="0030678A" w:rsidRDefault="006B473B" w:rsidP="006B473B">
      <w:pPr>
        <w:autoSpaceDE w:val="0"/>
        <w:autoSpaceDN w:val="0"/>
        <w:adjustRightInd w:val="0"/>
        <w:ind w:firstLine="540"/>
        <w:jc w:val="both"/>
        <w:rPr>
          <w:rFonts w:eastAsiaTheme="minorHAnsi"/>
          <w:lang w:eastAsia="en-US"/>
        </w:rPr>
      </w:pPr>
      <w:r w:rsidRPr="0030678A">
        <w:rPr>
          <w:rFonts w:eastAsiaTheme="minorHAnsi"/>
          <w:lang w:eastAsia="en-US"/>
        </w:rPr>
        <w:t>4.2.1. осуществляет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p>
    <w:p w:rsidR="006B473B" w:rsidRPr="0030678A" w:rsidRDefault="006B473B" w:rsidP="006B473B">
      <w:pPr>
        <w:autoSpaceDE w:val="0"/>
        <w:autoSpaceDN w:val="0"/>
        <w:adjustRightInd w:val="0"/>
        <w:ind w:firstLine="540"/>
        <w:jc w:val="both"/>
        <w:rPr>
          <w:rFonts w:eastAsiaTheme="minorHAnsi"/>
          <w:lang w:eastAsia="en-US"/>
        </w:rPr>
      </w:pPr>
      <w:r w:rsidRPr="0030678A">
        <w:rPr>
          <w:rFonts w:eastAsiaTheme="minorHAnsi"/>
          <w:lang w:eastAsia="en-US"/>
        </w:rPr>
        <w:t>4.2.2. принимает решения о проведении эвакуационных мероприятий в чрезвычайных ситуациях и организуют их проведение;</w:t>
      </w:r>
    </w:p>
    <w:p w:rsidR="006B473B" w:rsidRPr="0030678A" w:rsidRDefault="006B473B" w:rsidP="006B473B">
      <w:pPr>
        <w:autoSpaceDE w:val="0"/>
        <w:autoSpaceDN w:val="0"/>
        <w:adjustRightInd w:val="0"/>
        <w:ind w:firstLine="540"/>
        <w:jc w:val="both"/>
        <w:rPr>
          <w:rFonts w:eastAsiaTheme="minorHAnsi"/>
          <w:lang w:eastAsia="en-US"/>
        </w:rPr>
      </w:pPr>
      <w:r w:rsidRPr="0030678A">
        <w:rPr>
          <w:rFonts w:eastAsiaTheme="minorHAnsi"/>
          <w:lang w:eastAsia="en-US"/>
        </w:rPr>
        <w:t>4.2.3. осуществляет информирование населения о чрезвычайных ситуациях;</w:t>
      </w:r>
    </w:p>
    <w:p w:rsidR="006B473B" w:rsidRPr="0030678A" w:rsidRDefault="006B473B" w:rsidP="006B473B">
      <w:pPr>
        <w:autoSpaceDE w:val="0"/>
        <w:autoSpaceDN w:val="0"/>
        <w:adjustRightInd w:val="0"/>
        <w:ind w:firstLine="540"/>
        <w:jc w:val="both"/>
        <w:rPr>
          <w:rFonts w:eastAsiaTheme="minorHAnsi"/>
          <w:lang w:eastAsia="en-US"/>
        </w:rPr>
      </w:pPr>
      <w:r w:rsidRPr="0030678A">
        <w:rPr>
          <w:rFonts w:eastAsiaTheme="minorHAnsi"/>
          <w:lang w:eastAsia="en-US"/>
        </w:rPr>
        <w:t>4.2.4. создает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6B473B" w:rsidRPr="0030678A" w:rsidRDefault="006B473B" w:rsidP="006B473B">
      <w:pPr>
        <w:autoSpaceDE w:val="0"/>
        <w:autoSpaceDN w:val="0"/>
        <w:adjustRightInd w:val="0"/>
        <w:ind w:firstLine="540"/>
        <w:jc w:val="both"/>
        <w:rPr>
          <w:rFonts w:eastAsiaTheme="minorHAnsi"/>
          <w:lang w:eastAsia="en-US"/>
        </w:rPr>
      </w:pPr>
      <w:r w:rsidRPr="0030678A">
        <w:rPr>
          <w:rFonts w:eastAsiaTheme="minorHAnsi"/>
          <w:lang w:eastAsia="en-US"/>
        </w:rPr>
        <w:t>4.2.5. участвует в создании, эксплуатации и развитии системы обеспечения вызова экстренных оперативных служб по единому номеру "112";</w:t>
      </w:r>
    </w:p>
    <w:p w:rsidR="006B473B" w:rsidRPr="0030678A" w:rsidRDefault="006B473B" w:rsidP="006B473B">
      <w:pPr>
        <w:autoSpaceDE w:val="0"/>
        <w:autoSpaceDN w:val="0"/>
        <w:adjustRightInd w:val="0"/>
        <w:ind w:firstLine="540"/>
        <w:jc w:val="both"/>
        <w:rPr>
          <w:rFonts w:eastAsiaTheme="minorHAnsi"/>
          <w:lang w:eastAsia="en-US"/>
        </w:rPr>
      </w:pPr>
      <w:r w:rsidRPr="0030678A">
        <w:rPr>
          <w:rFonts w:eastAsiaTheme="minorHAnsi"/>
          <w:lang w:eastAsia="en-US"/>
        </w:rPr>
        <w:t>4.2.6. создает и поддерживают в постоянной готовности муниципальные системы оповещения и информирования населения о чрезвычайных ситуациях;</w:t>
      </w:r>
    </w:p>
    <w:p w:rsidR="006B473B" w:rsidRPr="0030678A" w:rsidRDefault="006B473B" w:rsidP="006B473B">
      <w:pPr>
        <w:autoSpaceDE w:val="0"/>
        <w:autoSpaceDN w:val="0"/>
        <w:adjustRightInd w:val="0"/>
        <w:ind w:firstLine="540"/>
        <w:jc w:val="both"/>
        <w:rPr>
          <w:rFonts w:eastAsiaTheme="minorHAnsi"/>
          <w:lang w:eastAsia="en-US"/>
        </w:rPr>
      </w:pPr>
      <w:r w:rsidRPr="0030678A">
        <w:rPr>
          <w:rFonts w:eastAsiaTheme="minorHAnsi"/>
          <w:lang w:eastAsia="en-US"/>
        </w:rPr>
        <w:t xml:space="preserve">4.2.7.  осуществляет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w:t>
      </w:r>
      <w:hyperlink r:id="rId9" w:history="1">
        <w:r w:rsidRPr="0030678A">
          <w:rPr>
            <w:rFonts w:eastAsiaTheme="minorHAnsi"/>
            <w:lang w:eastAsia="en-US"/>
          </w:rPr>
          <w:t>комплексной системы</w:t>
        </w:r>
      </w:hyperlink>
      <w:r w:rsidRPr="0030678A">
        <w:rPr>
          <w:rFonts w:eastAsiaTheme="minorHAnsi"/>
          <w:lang w:eastAsia="en-US"/>
        </w:rPr>
        <w:t xml:space="preserve">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6B473B" w:rsidRPr="0030678A" w:rsidRDefault="006B473B" w:rsidP="006B473B">
      <w:pPr>
        <w:autoSpaceDE w:val="0"/>
        <w:autoSpaceDN w:val="0"/>
        <w:adjustRightInd w:val="0"/>
        <w:ind w:firstLine="540"/>
        <w:jc w:val="both"/>
        <w:rPr>
          <w:rFonts w:eastAsiaTheme="minorHAnsi"/>
          <w:lang w:eastAsia="en-US"/>
        </w:rPr>
      </w:pPr>
      <w:r w:rsidRPr="0030678A">
        <w:rPr>
          <w:rFonts w:eastAsiaTheme="minorHAnsi"/>
          <w:lang w:eastAsia="en-US"/>
        </w:rPr>
        <w:t>4.2.8. разрабатывает и утверждают планы действий по предупреждению и ликвидации чрезвычайных ситуаций на территориях муниципальных образований.</w:t>
      </w:r>
    </w:p>
    <w:p w:rsidR="006B473B" w:rsidRPr="0030678A" w:rsidRDefault="006B473B" w:rsidP="006B473B">
      <w:pPr>
        <w:autoSpaceDE w:val="0"/>
        <w:autoSpaceDN w:val="0"/>
        <w:adjustRightInd w:val="0"/>
        <w:jc w:val="both"/>
      </w:pPr>
      <w:r w:rsidRPr="0030678A">
        <w:rPr>
          <w:color w:val="000000"/>
        </w:rPr>
        <w:t xml:space="preserve">    </w:t>
      </w:r>
      <w:r w:rsidRPr="0030678A">
        <w:rPr>
          <w:color w:val="000000"/>
        </w:rPr>
        <w:tab/>
        <w:t xml:space="preserve">4.2.9. Ежеквартально, не позднее 1 числа, следующего за отчетным периодом, представляет администрации Поселения </w:t>
      </w:r>
      <w:r w:rsidRPr="0030678A">
        <w:t>отчет об использовании финансовых средств, переданных по настоящему Соглашению.</w:t>
      </w:r>
    </w:p>
    <w:p w:rsidR="006B473B" w:rsidRPr="0030678A" w:rsidRDefault="006B473B" w:rsidP="006B473B">
      <w:pPr>
        <w:autoSpaceDE w:val="0"/>
        <w:autoSpaceDN w:val="0"/>
        <w:adjustRightInd w:val="0"/>
        <w:ind w:firstLine="720"/>
        <w:jc w:val="both"/>
      </w:pPr>
    </w:p>
    <w:p w:rsidR="006B473B" w:rsidRPr="0030678A" w:rsidRDefault="006B473B" w:rsidP="006B473B">
      <w:pPr>
        <w:numPr>
          <w:ilvl w:val="0"/>
          <w:numId w:val="3"/>
        </w:numPr>
        <w:autoSpaceDE w:val="0"/>
        <w:autoSpaceDN w:val="0"/>
        <w:adjustRightInd w:val="0"/>
        <w:ind w:left="0"/>
        <w:jc w:val="center"/>
        <w:rPr>
          <w:b/>
          <w:color w:val="000000"/>
        </w:rPr>
      </w:pPr>
      <w:r w:rsidRPr="0030678A">
        <w:rPr>
          <w:b/>
          <w:color w:val="000000"/>
        </w:rPr>
        <w:t>Порядок вступления в силу</w:t>
      </w:r>
    </w:p>
    <w:p w:rsidR="006B473B" w:rsidRPr="0030678A" w:rsidRDefault="006B473B" w:rsidP="006B473B">
      <w:pPr>
        <w:autoSpaceDE w:val="0"/>
        <w:autoSpaceDN w:val="0"/>
        <w:adjustRightInd w:val="0"/>
        <w:jc w:val="center"/>
        <w:rPr>
          <w:b/>
          <w:color w:val="000000"/>
        </w:rPr>
      </w:pPr>
    </w:p>
    <w:p w:rsidR="006B473B" w:rsidRPr="0030678A" w:rsidRDefault="006B473B" w:rsidP="006B473B">
      <w:pPr>
        <w:pStyle w:val="ConsNonformat"/>
        <w:ind w:right="0" w:firstLine="708"/>
        <w:jc w:val="both"/>
        <w:rPr>
          <w:rFonts w:ascii="Times New Roman" w:hAnsi="Times New Roman" w:cs="Times New Roman"/>
          <w:i/>
          <w:sz w:val="24"/>
          <w:szCs w:val="24"/>
        </w:rPr>
      </w:pPr>
      <w:r w:rsidRPr="0030678A">
        <w:rPr>
          <w:rFonts w:ascii="Times New Roman" w:hAnsi="Times New Roman" w:cs="Times New Roman"/>
          <w:sz w:val="24"/>
          <w:szCs w:val="24"/>
        </w:rPr>
        <w:t>5.1 Настоящее Соглашение вступает в силу с ____________________</w:t>
      </w:r>
      <w:r w:rsidRPr="0030678A">
        <w:rPr>
          <w:rFonts w:ascii="Times New Roman" w:hAnsi="Times New Roman" w:cs="Times New Roman"/>
          <w:color w:val="FF0000"/>
          <w:sz w:val="24"/>
          <w:szCs w:val="24"/>
        </w:rPr>
        <w:t xml:space="preserve"> </w:t>
      </w:r>
      <w:r w:rsidRPr="0030678A">
        <w:rPr>
          <w:rFonts w:ascii="Times New Roman" w:hAnsi="Times New Roman" w:cs="Times New Roman"/>
          <w:sz w:val="24"/>
          <w:szCs w:val="24"/>
        </w:rPr>
        <w:t>2022 года</w:t>
      </w:r>
      <w:r w:rsidRPr="0030678A">
        <w:rPr>
          <w:rFonts w:ascii="Times New Roman" w:hAnsi="Times New Roman" w:cs="Times New Roman"/>
          <w:i/>
          <w:sz w:val="24"/>
          <w:szCs w:val="24"/>
        </w:rPr>
        <w:t>.</w:t>
      </w:r>
    </w:p>
    <w:p w:rsidR="006B473B" w:rsidRPr="0030678A" w:rsidRDefault="006B473B" w:rsidP="006B473B">
      <w:pPr>
        <w:pStyle w:val="ConsNonformat"/>
        <w:ind w:right="0" w:firstLine="708"/>
        <w:jc w:val="both"/>
        <w:rPr>
          <w:rFonts w:ascii="Times New Roman" w:hAnsi="Times New Roman" w:cs="Times New Roman"/>
          <w:i/>
          <w:sz w:val="24"/>
          <w:szCs w:val="24"/>
        </w:rPr>
      </w:pPr>
    </w:p>
    <w:p w:rsidR="006B473B" w:rsidRPr="0030678A" w:rsidRDefault="006B473B" w:rsidP="006B473B">
      <w:pPr>
        <w:numPr>
          <w:ilvl w:val="0"/>
          <w:numId w:val="3"/>
        </w:numPr>
        <w:autoSpaceDE w:val="0"/>
        <w:autoSpaceDN w:val="0"/>
        <w:adjustRightInd w:val="0"/>
        <w:ind w:left="0"/>
        <w:jc w:val="center"/>
        <w:rPr>
          <w:b/>
          <w:color w:val="000000"/>
        </w:rPr>
      </w:pPr>
      <w:r w:rsidRPr="0030678A">
        <w:rPr>
          <w:b/>
          <w:color w:val="000000"/>
        </w:rPr>
        <w:t>Основания и порядок прекращения его действия, в том числе досрочного</w:t>
      </w:r>
    </w:p>
    <w:p w:rsidR="006B473B" w:rsidRPr="0030678A" w:rsidRDefault="006B473B" w:rsidP="006B473B">
      <w:pPr>
        <w:autoSpaceDE w:val="0"/>
        <w:autoSpaceDN w:val="0"/>
        <w:adjustRightInd w:val="0"/>
        <w:jc w:val="center"/>
        <w:rPr>
          <w:b/>
          <w:color w:val="000000"/>
        </w:rPr>
      </w:pPr>
    </w:p>
    <w:p w:rsidR="006B473B" w:rsidRPr="0030678A" w:rsidRDefault="006B473B" w:rsidP="006B473B">
      <w:pPr>
        <w:autoSpaceDE w:val="0"/>
        <w:autoSpaceDN w:val="0"/>
        <w:adjustRightInd w:val="0"/>
        <w:ind w:firstLine="720"/>
        <w:jc w:val="both"/>
        <w:rPr>
          <w:color w:val="000000"/>
        </w:rPr>
      </w:pPr>
      <w:r w:rsidRPr="0030678A">
        <w:rPr>
          <w:color w:val="000000"/>
        </w:rPr>
        <w:t>6.1. Действие настоящего Соглашения может быть прекращено досрочно:</w:t>
      </w:r>
    </w:p>
    <w:p w:rsidR="006B473B" w:rsidRPr="0030678A" w:rsidRDefault="006B473B" w:rsidP="006B473B">
      <w:pPr>
        <w:autoSpaceDE w:val="0"/>
        <w:autoSpaceDN w:val="0"/>
        <w:adjustRightInd w:val="0"/>
        <w:ind w:firstLine="720"/>
        <w:jc w:val="both"/>
        <w:rPr>
          <w:color w:val="000000"/>
        </w:rPr>
      </w:pPr>
      <w:r w:rsidRPr="0030678A">
        <w:rPr>
          <w:color w:val="000000"/>
        </w:rPr>
        <w:t>6.1.1. По соглашению Сторон.</w:t>
      </w:r>
    </w:p>
    <w:p w:rsidR="006B473B" w:rsidRPr="0030678A" w:rsidRDefault="006B473B" w:rsidP="006B473B">
      <w:pPr>
        <w:autoSpaceDE w:val="0"/>
        <w:autoSpaceDN w:val="0"/>
        <w:adjustRightInd w:val="0"/>
        <w:ind w:firstLine="720"/>
        <w:jc w:val="both"/>
        <w:rPr>
          <w:color w:val="000000"/>
        </w:rPr>
      </w:pPr>
      <w:r w:rsidRPr="0030678A">
        <w:rPr>
          <w:color w:val="000000"/>
        </w:rPr>
        <w:t>Соглашение о расторжении настоящего Соглашения не подлежит утверждению представительными органами Сердобского района Пензенской области и г</w:t>
      </w:r>
      <w:r w:rsidR="0030678A">
        <w:rPr>
          <w:color w:val="000000"/>
        </w:rPr>
        <w:t>орода</w:t>
      </w:r>
      <w:r w:rsidRPr="0030678A">
        <w:rPr>
          <w:color w:val="000000"/>
        </w:rPr>
        <w:t xml:space="preserve"> Сердобска Сердобского района Пензенской области, и вступает в силу с момента его подписания.</w:t>
      </w:r>
    </w:p>
    <w:p w:rsidR="006B473B" w:rsidRPr="0030678A" w:rsidRDefault="006B473B" w:rsidP="006B473B">
      <w:pPr>
        <w:autoSpaceDE w:val="0"/>
        <w:autoSpaceDN w:val="0"/>
        <w:adjustRightInd w:val="0"/>
        <w:ind w:firstLine="720"/>
        <w:jc w:val="both"/>
        <w:rPr>
          <w:color w:val="000000"/>
        </w:rPr>
      </w:pPr>
      <w:r w:rsidRPr="0030678A">
        <w:rPr>
          <w:color w:val="000000"/>
        </w:rPr>
        <w:lastRenderedPageBreak/>
        <w:t>6.2. В одностороннем порядке в случае:</w:t>
      </w:r>
    </w:p>
    <w:p w:rsidR="006B473B" w:rsidRPr="0030678A" w:rsidRDefault="006B473B" w:rsidP="006B473B">
      <w:pPr>
        <w:autoSpaceDE w:val="0"/>
        <w:autoSpaceDN w:val="0"/>
        <w:adjustRightInd w:val="0"/>
        <w:ind w:firstLine="720"/>
        <w:jc w:val="both"/>
        <w:rPr>
          <w:color w:val="000000"/>
        </w:rPr>
      </w:pPr>
      <w:r w:rsidRPr="0030678A">
        <w:rPr>
          <w:color w:val="000000"/>
        </w:rPr>
        <w:t>- изменения законодательства Российской Федерации, влекущие изменение условий настоящего Соглашения;</w:t>
      </w:r>
    </w:p>
    <w:p w:rsidR="006B473B" w:rsidRPr="0030678A" w:rsidRDefault="006B473B" w:rsidP="006B473B">
      <w:pPr>
        <w:autoSpaceDE w:val="0"/>
        <w:autoSpaceDN w:val="0"/>
        <w:adjustRightInd w:val="0"/>
        <w:ind w:firstLine="720"/>
        <w:jc w:val="both"/>
        <w:rPr>
          <w:color w:val="000000"/>
        </w:rPr>
      </w:pPr>
      <w:r w:rsidRPr="0030678A">
        <w:rPr>
          <w:color w:val="000000"/>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6B473B" w:rsidRPr="0030678A" w:rsidRDefault="006B473B" w:rsidP="006B473B">
      <w:pPr>
        <w:autoSpaceDE w:val="0"/>
        <w:autoSpaceDN w:val="0"/>
        <w:adjustRightInd w:val="0"/>
        <w:ind w:firstLine="720"/>
        <w:jc w:val="both"/>
        <w:rPr>
          <w:color w:val="000000"/>
        </w:rPr>
      </w:pPr>
      <w:r w:rsidRPr="0030678A">
        <w:rPr>
          <w:color w:val="000000"/>
        </w:rPr>
        <w:t>6.3 Уведомление о расторжении настоящего Соглашения в одностороннем порядке направляется второй стороне не менее чем за семь рабочих дней до дня предполагаемого расторжения настоящего Соглашения, при этом второй стороне возмещаются все убытки, связанные с досрочным расторжением Соглашения.</w:t>
      </w:r>
    </w:p>
    <w:p w:rsidR="006B473B" w:rsidRPr="0030678A" w:rsidRDefault="006B473B" w:rsidP="006B473B">
      <w:pPr>
        <w:autoSpaceDE w:val="0"/>
        <w:autoSpaceDN w:val="0"/>
        <w:adjustRightInd w:val="0"/>
        <w:ind w:firstLine="720"/>
        <w:jc w:val="both"/>
        <w:rPr>
          <w:color w:val="000000"/>
        </w:rPr>
      </w:pPr>
      <w:r w:rsidRPr="0030678A">
        <w:rPr>
          <w:color w:val="000000"/>
        </w:rPr>
        <w:t>Уведомление о расторжении настоящего Соглашения не подлежит утверждению Собрания представителей Сердобского района Пензенской области и Собранием представителей г. Сердобска  Сердобского района Пензенской области.</w:t>
      </w:r>
    </w:p>
    <w:p w:rsidR="006B473B" w:rsidRPr="0030678A" w:rsidRDefault="006B473B" w:rsidP="006B473B">
      <w:pPr>
        <w:autoSpaceDE w:val="0"/>
        <w:autoSpaceDN w:val="0"/>
        <w:adjustRightInd w:val="0"/>
        <w:ind w:firstLine="720"/>
        <w:jc w:val="both"/>
        <w:rPr>
          <w:color w:val="000000"/>
        </w:rPr>
      </w:pPr>
    </w:p>
    <w:p w:rsidR="006B473B" w:rsidRPr="0030678A" w:rsidRDefault="006B473B" w:rsidP="006B473B">
      <w:pPr>
        <w:numPr>
          <w:ilvl w:val="0"/>
          <w:numId w:val="3"/>
        </w:numPr>
        <w:autoSpaceDE w:val="0"/>
        <w:autoSpaceDN w:val="0"/>
        <w:adjustRightInd w:val="0"/>
        <w:ind w:left="0"/>
        <w:jc w:val="center"/>
        <w:rPr>
          <w:b/>
          <w:color w:val="000000"/>
        </w:rPr>
      </w:pPr>
      <w:r w:rsidRPr="0030678A">
        <w:rPr>
          <w:b/>
          <w:color w:val="000000"/>
        </w:rPr>
        <w:t>Порядок определения ежегодного объема межбюджетных трансфертов</w:t>
      </w:r>
    </w:p>
    <w:p w:rsidR="006B473B" w:rsidRPr="0030678A" w:rsidRDefault="006B473B" w:rsidP="006B473B">
      <w:pPr>
        <w:autoSpaceDE w:val="0"/>
        <w:autoSpaceDN w:val="0"/>
        <w:adjustRightInd w:val="0"/>
        <w:ind w:firstLine="720"/>
        <w:jc w:val="both"/>
        <w:rPr>
          <w:color w:val="000000"/>
        </w:rPr>
      </w:pPr>
    </w:p>
    <w:p w:rsidR="006B473B" w:rsidRPr="0030678A" w:rsidRDefault="006B473B" w:rsidP="006B473B">
      <w:pPr>
        <w:autoSpaceDE w:val="0"/>
        <w:autoSpaceDN w:val="0"/>
        <w:adjustRightInd w:val="0"/>
        <w:ind w:firstLine="720"/>
        <w:jc w:val="both"/>
        <w:rPr>
          <w:color w:val="000000"/>
        </w:rPr>
      </w:pPr>
      <w:r w:rsidRPr="0030678A">
        <w:rPr>
          <w:color w:val="000000"/>
        </w:rPr>
        <w:t>7.1. Исполнение полномочий по предмету настоящего Соглашения осуществляется за счет иных межбюджетных трансфертов, предоставляемых из бюджета г</w:t>
      </w:r>
      <w:r w:rsidR="0030678A">
        <w:rPr>
          <w:color w:val="000000"/>
        </w:rPr>
        <w:t>орода</w:t>
      </w:r>
      <w:r w:rsidRPr="0030678A">
        <w:rPr>
          <w:color w:val="000000"/>
        </w:rPr>
        <w:t xml:space="preserve"> Сердобска Сердобского района Пензенской области в бюджет Сердобского района Пензенской области в размере денежных средств, предусмотренных в бюджете г</w:t>
      </w:r>
      <w:r w:rsidR="0030678A">
        <w:rPr>
          <w:color w:val="000000"/>
        </w:rPr>
        <w:t>орода</w:t>
      </w:r>
      <w:r w:rsidRPr="0030678A">
        <w:rPr>
          <w:color w:val="000000"/>
        </w:rPr>
        <w:t xml:space="preserve"> Сердобска Сердобского района Пензенской области на осуществление данных полномочий.</w:t>
      </w:r>
    </w:p>
    <w:p w:rsidR="006B473B" w:rsidRPr="0030678A" w:rsidRDefault="006B473B" w:rsidP="006B473B">
      <w:pPr>
        <w:autoSpaceDE w:val="0"/>
        <w:autoSpaceDN w:val="0"/>
        <w:adjustRightInd w:val="0"/>
        <w:ind w:firstLine="720"/>
        <w:jc w:val="both"/>
        <w:rPr>
          <w:color w:val="000000"/>
        </w:rPr>
      </w:pPr>
      <w:r w:rsidRPr="0030678A">
        <w:rPr>
          <w:color w:val="000000"/>
        </w:rPr>
        <w:t>Ежегодный объем межбюджетных трансфертов рассчитывается по следующей формуле:</w:t>
      </w:r>
    </w:p>
    <w:p w:rsidR="006B473B" w:rsidRPr="0030678A" w:rsidRDefault="006B473B" w:rsidP="006B473B">
      <w:r w:rsidRPr="0030678A">
        <w:rPr>
          <w:lang w:val="en-US"/>
        </w:rPr>
        <w:t>S</w:t>
      </w:r>
      <w:r w:rsidRPr="0030678A">
        <w:t xml:space="preserve">вмз = </w:t>
      </w:r>
      <w:r w:rsidRPr="0030678A">
        <w:rPr>
          <w:lang w:val="en-US"/>
        </w:rPr>
        <w:t>C</w:t>
      </w:r>
      <w:r w:rsidRPr="0030678A">
        <w:t xml:space="preserve"> * </w:t>
      </w:r>
      <w:r w:rsidRPr="0030678A">
        <w:rPr>
          <w:lang w:val="en-US"/>
        </w:rPr>
        <w:t>N</w:t>
      </w:r>
      <w:r w:rsidRPr="0030678A">
        <w:t xml:space="preserve"> * </w:t>
      </w:r>
      <w:r w:rsidRPr="0030678A">
        <w:rPr>
          <w:lang w:val="en-US"/>
        </w:rPr>
        <w:t>K</w:t>
      </w:r>
      <w:r w:rsidRPr="0030678A">
        <w:t xml:space="preserve">кор, </w:t>
      </w:r>
    </w:p>
    <w:p w:rsidR="006B473B" w:rsidRPr="0030678A" w:rsidRDefault="006B473B" w:rsidP="006B473B">
      <w:r w:rsidRPr="0030678A">
        <w:t>где:</w:t>
      </w:r>
    </w:p>
    <w:p w:rsidR="006B473B" w:rsidRPr="0030678A" w:rsidRDefault="006B473B" w:rsidP="006B473B">
      <w:pPr>
        <w:autoSpaceDE w:val="0"/>
        <w:autoSpaceDN w:val="0"/>
        <w:adjustRightInd w:val="0"/>
        <w:jc w:val="both"/>
      </w:pPr>
      <w:r w:rsidRPr="0030678A">
        <w:t>Sвмз - объем иных межбюджетных трансфертов, предоставляемых из бюджета города Сердобска Сердобского района бюджету Сердобского района на осуществление полномочий по решению вопросов местного значения города Сердобска Сердобского района при их передаче на уровень Сердобского района в соответствии с заключенными соглашениями;</w:t>
      </w:r>
    </w:p>
    <w:p w:rsidR="006B473B" w:rsidRPr="0030678A" w:rsidRDefault="006B473B" w:rsidP="006B473B">
      <w:pPr>
        <w:jc w:val="both"/>
      </w:pPr>
      <w:r w:rsidRPr="0030678A">
        <w:t>С- норматив расходов на реализацию полномочия по решению вопроса местного значения города Сердобска Сердобского района в расчете на одного жителя за счет иных межбюджетных трансфертов из бюджета города Сердобска Сердобского района;</w:t>
      </w:r>
    </w:p>
    <w:p w:rsidR="006B473B" w:rsidRPr="0030678A" w:rsidRDefault="006B473B" w:rsidP="006B473B">
      <w:pPr>
        <w:jc w:val="both"/>
      </w:pPr>
      <w:r w:rsidRPr="0030678A">
        <w:t>N – численность постоянного населения города Сердобска Сердобского района Пензенской области;</w:t>
      </w:r>
    </w:p>
    <w:p w:rsidR="006B473B" w:rsidRPr="0030678A" w:rsidRDefault="006B473B" w:rsidP="006B473B">
      <w:pPr>
        <w:jc w:val="both"/>
      </w:pPr>
      <w:r w:rsidRPr="0030678A">
        <w:t>Kкор – корректирующий коэффициент.</w:t>
      </w:r>
    </w:p>
    <w:p w:rsidR="006B473B" w:rsidRPr="0030678A" w:rsidRDefault="006B473B" w:rsidP="006B473B">
      <w:pPr>
        <w:jc w:val="both"/>
      </w:pPr>
    </w:p>
    <w:p w:rsidR="006B473B" w:rsidRPr="0030678A" w:rsidRDefault="006756EC" w:rsidP="006B473B">
      <w:r w:rsidRPr="0030678A">
        <w:rPr>
          <w:noProof/>
        </w:rPr>
        <w:pict>
          <v:shapetype id="_x0000_t202" coordsize="21600,21600" o:spt="202" path="m,l,21600r21600,l21600,xe">
            <v:stroke joinstyle="miter"/>
            <v:path gradientshapeok="t" o:connecttype="rect"/>
          </v:shapetype>
          <v:shape id="Поле 3" o:spid="_x0000_s1026" type="#_x0000_t202" style="position:absolute;margin-left:133.2pt;margin-top:.8pt;width:17.25pt;height:22.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" stroked="f">
            <v:textbox>
              <w:txbxContent>
                <w:p w:rsidR="006B473B" w:rsidRDefault="006B473B" w:rsidP="006B473B">
                  <w:r>
                    <w:t>,</w:t>
                  </w:r>
                </w:p>
              </w:txbxContent>
            </v:textbox>
          </v:shape>
        </w:pict>
      </w:r>
      <m:oMath>
        <m:r>
          <m:rPr>
            <m:sty m:val="b"/>
          </m:rPr>
          <w:rPr>
            <w:rFonts w:ascii="Cambria Math"/>
          </w:rPr>
          <m:t>С</m:t>
        </m:r>
        <m:r>
          <m:rPr>
            <m:sty m:val="p"/>
          </m:rPr>
          <w:rPr>
            <w:rFonts w:ascii="Cambria Math"/>
          </w:rPr>
          <m:t>=</m:t>
        </m:r>
        <m:f>
          <m:fPr>
            <m:ctrlPr>
              <w:rPr>
                <w:rFonts w:ascii="Cambria Math" w:hAnsi="Cambria Math"/>
              </w:rPr>
            </m:ctrlPr>
          </m:fPr>
          <m:num>
            <m:r>
              <w:rPr>
                <w:rFonts w:ascii="Cambria Math"/>
              </w:rPr>
              <m:t>Рот</m:t>
            </m:r>
            <m:r>
              <m:rPr>
                <m:sty m:val="p"/>
              </m:rPr>
              <w:rPr>
                <w:rFonts w:ascii="Cambria Math"/>
              </w:rPr>
              <m:t>+</m:t>
            </m:r>
            <m:r>
              <m:rPr>
                <m:sty m:val="p"/>
              </m:rPr>
              <w:rPr>
                <w:rFonts w:ascii="Cambria Math"/>
              </w:rPr>
              <m:t>Рн</m:t>
            </m:r>
            <m:r>
              <m:rPr>
                <m:sty m:val="p"/>
              </m:rPr>
              <w:rPr>
                <w:rFonts w:ascii="Cambria Math"/>
              </w:rPr>
              <m:t>+</m:t>
            </m:r>
            <m:r>
              <m:rPr>
                <m:sty m:val="p"/>
              </m:rPr>
              <w:rPr>
                <w:rFonts w:ascii="Cambria Math"/>
              </w:rPr>
              <m:t>Рк</m:t>
            </m:r>
            <m:r>
              <m:rPr>
                <m:sty m:val="p"/>
              </m:rPr>
              <w:rPr>
                <w:rFonts w:ascii="Cambria Math"/>
              </w:rPr>
              <m:t>+</m:t>
            </m:r>
            <m:r>
              <m:rPr>
                <m:sty m:val="p"/>
              </m:rPr>
              <w:rPr>
                <w:rFonts w:ascii="Cambria Math"/>
              </w:rPr>
              <m:t>Рпр</m:t>
            </m:r>
          </m:num>
          <m:den>
            <m:r>
              <w:rPr>
                <w:rFonts w:ascii="Cambria Math" w:hAnsi="Cambria Math"/>
                <w:lang w:val="en-US"/>
              </w:rPr>
              <m:t>N</m:t>
            </m:r>
          </m:den>
        </m:f>
      </m:oMath>
    </w:p>
    <w:p w:rsidR="006B473B" w:rsidRPr="0030678A" w:rsidRDefault="006B473B" w:rsidP="006B473B">
      <w:pPr>
        <w:spacing w:line="360" w:lineRule="auto"/>
      </w:pPr>
      <w:r w:rsidRPr="0030678A">
        <w:t xml:space="preserve">где: </w:t>
      </w:r>
    </w:p>
    <w:p w:rsidR="006B473B" w:rsidRPr="0030678A" w:rsidRDefault="006B473B" w:rsidP="006B473B">
      <w:pPr>
        <w:jc w:val="both"/>
      </w:pPr>
      <w:r w:rsidRPr="0030678A">
        <w:t>Рот – расходы на оплату труда;</w:t>
      </w:r>
    </w:p>
    <w:p w:rsidR="006B473B" w:rsidRPr="0030678A" w:rsidRDefault="006B473B" w:rsidP="006B473B">
      <w:pPr>
        <w:jc w:val="both"/>
      </w:pPr>
      <w:r w:rsidRPr="0030678A">
        <w:t>Рн – расходы на начисления на оплату труда;</w:t>
      </w:r>
    </w:p>
    <w:p w:rsidR="006B473B" w:rsidRPr="0030678A" w:rsidRDefault="006B473B" w:rsidP="006B473B">
      <w:pPr>
        <w:jc w:val="both"/>
      </w:pPr>
      <w:r w:rsidRPr="0030678A">
        <w:t>Рк – расходы на  оплату коммунальных услуг;</w:t>
      </w:r>
    </w:p>
    <w:p w:rsidR="006B473B" w:rsidRPr="0030678A" w:rsidRDefault="006B473B" w:rsidP="006B473B">
      <w:pPr>
        <w:jc w:val="both"/>
      </w:pPr>
      <w:r w:rsidRPr="0030678A">
        <w:t>Рпр – прочие расходы, в том числе расходы на оплату услуг связи, на материально-техническое обеспечение, на уплату налогов и др.</w:t>
      </w:r>
    </w:p>
    <w:p w:rsidR="006B473B" w:rsidRPr="0030678A" w:rsidRDefault="006B473B" w:rsidP="006B473B">
      <w:pPr>
        <w:autoSpaceDE w:val="0"/>
        <w:autoSpaceDN w:val="0"/>
        <w:adjustRightInd w:val="0"/>
        <w:ind w:firstLine="720"/>
        <w:jc w:val="both"/>
        <w:rPr>
          <w:color w:val="000000"/>
        </w:rPr>
      </w:pPr>
      <w:r w:rsidRPr="0030678A">
        <w:rPr>
          <w:color w:val="000000"/>
        </w:rPr>
        <w:t xml:space="preserve">7.2. Иные межбюджетные трансферты, необходимые для осуществления передаваемых полномочий, предусматриваются в соответствующем решении представительного органа </w:t>
      </w:r>
      <w:r w:rsidRPr="0030678A">
        <w:t>г</w:t>
      </w:r>
      <w:r w:rsidR="0030678A">
        <w:t>орода</w:t>
      </w:r>
      <w:r w:rsidRPr="0030678A">
        <w:t xml:space="preserve"> Сердобска</w:t>
      </w:r>
      <w:r w:rsidRPr="0030678A">
        <w:rPr>
          <w:color w:val="000000"/>
        </w:rPr>
        <w:t xml:space="preserve"> Сердобского района Пензенской области</w:t>
      </w:r>
      <w:r w:rsidRPr="0030678A">
        <w:rPr>
          <w:i/>
          <w:color w:val="000000"/>
        </w:rPr>
        <w:t xml:space="preserve"> </w:t>
      </w:r>
      <w:r w:rsidRPr="0030678A">
        <w:rPr>
          <w:color w:val="000000"/>
        </w:rPr>
        <w:t xml:space="preserve">о бюджете </w:t>
      </w:r>
      <w:r w:rsidRPr="0030678A">
        <w:t>г</w:t>
      </w:r>
      <w:r w:rsidR="0030678A">
        <w:t>орода</w:t>
      </w:r>
      <w:r w:rsidRPr="0030678A">
        <w:t xml:space="preserve"> Сердобска</w:t>
      </w:r>
      <w:r w:rsidRPr="0030678A">
        <w:rPr>
          <w:color w:val="000000"/>
        </w:rPr>
        <w:t xml:space="preserve"> Сердобского района Пензенской области</w:t>
      </w:r>
      <w:r w:rsidRPr="0030678A">
        <w:rPr>
          <w:i/>
          <w:color w:val="000000"/>
        </w:rPr>
        <w:t xml:space="preserve"> </w:t>
      </w:r>
      <w:r w:rsidRPr="0030678A">
        <w:rPr>
          <w:color w:val="000000"/>
        </w:rPr>
        <w:t>на очередной финансовый год и плановый период (далее – бюджет</w:t>
      </w:r>
      <w:r w:rsidRPr="0030678A">
        <w:rPr>
          <w:b/>
          <w:color w:val="000000"/>
        </w:rPr>
        <w:t xml:space="preserve"> </w:t>
      </w:r>
      <w:r w:rsidRPr="0030678A">
        <w:t>г</w:t>
      </w:r>
      <w:r w:rsidR="0030678A">
        <w:t>орода</w:t>
      </w:r>
      <w:r w:rsidRPr="0030678A">
        <w:t xml:space="preserve"> Сердобска</w:t>
      </w:r>
      <w:r w:rsidRPr="0030678A">
        <w:rPr>
          <w:color w:val="000000"/>
        </w:rPr>
        <w:t xml:space="preserve"> Сердобского района Пензенской области</w:t>
      </w:r>
      <w:r w:rsidRPr="0030678A">
        <w:rPr>
          <w:b/>
          <w:color w:val="000000"/>
        </w:rPr>
        <w:t xml:space="preserve"> </w:t>
      </w:r>
      <w:r w:rsidRPr="0030678A">
        <w:rPr>
          <w:color w:val="000000"/>
        </w:rPr>
        <w:t>Сердобского района).</w:t>
      </w:r>
    </w:p>
    <w:p w:rsidR="006B473B" w:rsidRPr="0030678A" w:rsidRDefault="006B473B" w:rsidP="006B473B">
      <w:pPr>
        <w:autoSpaceDE w:val="0"/>
        <w:autoSpaceDN w:val="0"/>
        <w:adjustRightInd w:val="0"/>
        <w:ind w:firstLine="720"/>
        <w:jc w:val="both"/>
        <w:rPr>
          <w:color w:val="000000"/>
        </w:rPr>
      </w:pPr>
    </w:p>
    <w:p w:rsidR="006B473B" w:rsidRPr="0030678A" w:rsidRDefault="006B473B" w:rsidP="006B473B">
      <w:pPr>
        <w:numPr>
          <w:ilvl w:val="0"/>
          <w:numId w:val="3"/>
        </w:numPr>
        <w:autoSpaceDE w:val="0"/>
        <w:autoSpaceDN w:val="0"/>
        <w:adjustRightInd w:val="0"/>
        <w:ind w:left="0"/>
        <w:jc w:val="center"/>
        <w:rPr>
          <w:b/>
          <w:color w:val="000000"/>
        </w:rPr>
      </w:pPr>
      <w:r w:rsidRPr="0030678A">
        <w:rPr>
          <w:b/>
          <w:color w:val="000000"/>
        </w:rPr>
        <w:t>Ответственность за исполнение, в том числе финансовая</w:t>
      </w:r>
    </w:p>
    <w:p w:rsidR="006B473B" w:rsidRPr="0030678A" w:rsidRDefault="006B473B" w:rsidP="006B473B">
      <w:pPr>
        <w:autoSpaceDE w:val="0"/>
        <w:autoSpaceDN w:val="0"/>
        <w:adjustRightInd w:val="0"/>
        <w:jc w:val="center"/>
        <w:rPr>
          <w:b/>
          <w:color w:val="000000"/>
        </w:rPr>
      </w:pPr>
    </w:p>
    <w:p w:rsidR="006B473B" w:rsidRPr="0030678A" w:rsidRDefault="006B473B" w:rsidP="006B473B">
      <w:pPr>
        <w:autoSpaceDE w:val="0"/>
        <w:autoSpaceDN w:val="0"/>
        <w:adjustRightInd w:val="0"/>
        <w:ind w:firstLine="720"/>
        <w:jc w:val="both"/>
        <w:rPr>
          <w:color w:val="000000"/>
        </w:rPr>
      </w:pPr>
      <w:r w:rsidRPr="0030678A">
        <w:rPr>
          <w:color w:val="000000"/>
        </w:rPr>
        <w:lastRenderedPageBreak/>
        <w:t>8.1. Установление факта неоднократного (2 раза и более) ненадлежащего осуществления любой из Сторон обязанностей по настоящему Соглашению является основанием для одностороннего расторжения настоящего Соглашения. Расторжение Соглашения влечет за собой возврат перечисленных финансовых средств, за вычетом фактических расходов, подтвержденных документально, в течение 30 рабочих дней с момента подписания Соглашения о расторжении или получения письменного уведомления о расторжении Соглашения.</w:t>
      </w:r>
    </w:p>
    <w:p w:rsidR="006B473B" w:rsidRPr="0030678A" w:rsidRDefault="006B473B" w:rsidP="006B473B">
      <w:pPr>
        <w:autoSpaceDE w:val="0"/>
        <w:autoSpaceDN w:val="0"/>
        <w:adjustRightInd w:val="0"/>
        <w:ind w:firstLine="720"/>
        <w:jc w:val="both"/>
        <w:rPr>
          <w:color w:val="000000"/>
        </w:rPr>
      </w:pPr>
      <w:r w:rsidRPr="0030678A">
        <w:rPr>
          <w:color w:val="000000"/>
        </w:rPr>
        <w:t xml:space="preserve">8.2. Администрация Района несет ответственность за осуществление переданных полномочий в той мере, в какой эти полномочия обеспечены финансовыми средствами бюджета </w:t>
      </w:r>
      <w:r w:rsidRPr="0030678A">
        <w:t>г. Сердобска</w:t>
      </w:r>
      <w:r w:rsidRPr="0030678A">
        <w:rPr>
          <w:color w:val="000000"/>
        </w:rPr>
        <w:t xml:space="preserve"> Сердобского района Пензенской области.</w:t>
      </w:r>
    </w:p>
    <w:p w:rsidR="006B473B" w:rsidRPr="0030678A" w:rsidRDefault="006B473B" w:rsidP="006B473B">
      <w:pPr>
        <w:autoSpaceDE w:val="0"/>
        <w:autoSpaceDN w:val="0"/>
        <w:adjustRightInd w:val="0"/>
        <w:ind w:firstLine="720"/>
        <w:jc w:val="both"/>
        <w:rPr>
          <w:color w:val="000000"/>
        </w:rPr>
      </w:pPr>
      <w:r w:rsidRPr="0030678A">
        <w:rPr>
          <w:color w:val="000000"/>
        </w:rPr>
        <w:t>8.3. В случае неисполнения Администрацией Района, вытекающих из настоящего Соглашения обязательств по финансированию переданных полномочий, Администрация Поселения вправе требовать расторжения настоящего Соглашения, а также возмещения понесенных убытков.</w:t>
      </w:r>
    </w:p>
    <w:p w:rsidR="006B473B" w:rsidRPr="0030678A" w:rsidRDefault="006B473B" w:rsidP="006B473B">
      <w:pPr>
        <w:autoSpaceDE w:val="0"/>
        <w:autoSpaceDN w:val="0"/>
        <w:adjustRightInd w:val="0"/>
        <w:ind w:firstLine="720"/>
        <w:jc w:val="both"/>
        <w:rPr>
          <w:bCs/>
          <w:color w:val="000000"/>
        </w:rPr>
      </w:pPr>
      <w:r w:rsidRPr="0030678A">
        <w:rPr>
          <w:bCs/>
          <w:color w:val="000000"/>
        </w:rPr>
        <w:t>8.4. За нецелевое использование Администрацией Района финансовых средств, взимается штраф в размере 1/300 ставки рефинансирования Банка России от суммы нецелевого использования бюджетных средств.</w:t>
      </w:r>
    </w:p>
    <w:p w:rsidR="006B473B" w:rsidRPr="0030678A" w:rsidRDefault="006B473B" w:rsidP="006B473B">
      <w:pPr>
        <w:autoSpaceDE w:val="0"/>
        <w:autoSpaceDN w:val="0"/>
        <w:adjustRightInd w:val="0"/>
        <w:ind w:firstLine="720"/>
        <w:jc w:val="both"/>
        <w:rPr>
          <w:bCs/>
          <w:color w:val="000000"/>
        </w:rPr>
      </w:pPr>
    </w:p>
    <w:p w:rsidR="006B473B" w:rsidRPr="0030678A" w:rsidRDefault="006B473B" w:rsidP="006B473B">
      <w:pPr>
        <w:numPr>
          <w:ilvl w:val="0"/>
          <w:numId w:val="3"/>
        </w:numPr>
        <w:autoSpaceDE w:val="0"/>
        <w:autoSpaceDN w:val="0"/>
        <w:adjustRightInd w:val="0"/>
        <w:ind w:left="0"/>
        <w:jc w:val="center"/>
        <w:rPr>
          <w:b/>
          <w:color w:val="000000"/>
        </w:rPr>
      </w:pPr>
      <w:r w:rsidRPr="0030678A">
        <w:rPr>
          <w:b/>
          <w:color w:val="000000"/>
        </w:rPr>
        <w:t>Заключительные положения</w:t>
      </w:r>
    </w:p>
    <w:p w:rsidR="006B473B" w:rsidRPr="0030678A" w:rsidRDefault="006B473B" w:rsidP="006B473B">
      <w:pPr>
        <w:autoSpaceDE w:val="0"/>
        <w:autoSpaceDN w:val="0"/>
        <w:adjustRightInd w:val="0"/>
        <w:jc w:val="center"/>
        <w:rPr>
          <w:b/>
          <w:color w:val="000000"/>
        </w:rPr>
      </w:pPr>
    </w:p>
    <w:p w:rsidR="006B473B" w:rsidRPr="0030678A" w:rsidRDefault="006B473B" w:rsidP="006B473B">
      <w:pPr>
        <w:autoSpaceDE w:val="0"/>
        <w:autoSpaceDN w:val="0"/>
        <w:adjustRightInd w:val="0"/>
        <w:ind w:firstLine="720"/>
        <w:jc w:val="both"/>
        <w:rPr>
          <w:color w:val="000000"/>
        </w:rPr>
      </w:pPr>
      <w:r w:rsidRPr="0030678A">
        <w:rPr>
          <w:color w:val="000000"/>
        </w:rPr>
        <w:t>9.1.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6B473B" w:rsidRPr="0030678A" w:rsidRDefault="006B473B" w:rsidP="006B473B">
      <w:pPr>
        <w:autoSpaceDE w:val="0"/>
        <w:autoSpaceDN w:val="0"/>
        <w:adjustRightInd w:val="0"/>
        <w:ind w:firstLine="720"/>
        <w:jc w:val="both"/>
        <w:rPr>
          <w:color w:val="000000"/>
        </w:rPr>
      </w:pPr>
      <w:r w:rsidRPr="0030678A">
        <w:rPr>
          <w:color w:val="000000"/>
        </w:rPr>
        <w:t>9.2 Дополнительное соглашение считается заключенным и вступает в силу с момента его принятия.</w:t>
      </w:r>
    </w:p>
    <w:p w:rsidR="006B473B" w:rsidRPr="0030678A" w:rsidRDefault="006B473B" w:rsidP="006B473B">
      <w:pPr>
        <w:autoSpaceDE w:val="0"/>
        <w:autoSpaceDN w:val="0"/>
        <w:adjustRightInd w:val="0"/>
        <w:ind w:firstLine="720"/>
        <w:jc w:val="both"/>
        <w:rPr>
          <w:color w:val="000000"/>
        </w:rPr>
      </w:pPr>
      <w:r w:rsidRPr="0030678A">
        <w:rPr>
          <w:color w:val="000000"/>
        </w:rPr>
        <w:t xml:space="preserve">Оформления решения Собрания представителей Сердобского района и Собрания представителей  </w:t>
      </w:r>
      <w:r w:rsidRPr="0030678A">
        <w:t>г</w:t>
      </w:r>
      <w:r w:rsidR="0030678A">
        <w:t>орода</w:t>
      </w:r>
      <w:r w:rsidRPr="0030678A">
        <w:t xml:space="preserve"> Сердобска</w:t>
      </w:r>
      <w:r w:rsidRPr="0030678A">
        <w:rPr>
          <w:color w:val="000000"/>
        </w:rPr>
        <w:t xml:space="preserve"> Сердобского района Пензенской области для заключения дополнительного соглашения не требуется.</w:t>
      </w:r>
    </w:p>
    <w:p w:rsidR="006B473B" w:rsidRPr="0030678A" w:rsidRDefault="006B473B" w:rsidP="006B473B">
      <w:pPr>
        <w:autoSpaceDE w:val="0"/>
        <w:autoSpaceDN w:val="0"/>
        <w:adjustRightInd w:val="0"/>
        <w:ind w:firstLine="720"/>
        <w:jc w:val="both"/>
        <w:rPr>
          <w:color w:val="FF0000"/>
        </w:rPr>
      </w:pPr>
      <w:r w:rsidRPr="0030678A">
        <w:rPr>
          <w:color w:val="000000"/>
        </w:rPr>
        <w:t>9.3.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6B473B" w:rsidRPr="0030678A" w:rsidRDefault="006B473B" w:rsidP="006B473B">
      <w:pPr>
        <w:autoSpaceDE w:val="0"/>
        <w:autoSpaceDN w:val="0"/>
        <w:adjustRightInd w:val="0"/>
        <w:ind w:firstLine="720"/>
        <w:jc w:val="both"/>
        <w:rPr>
          <w:color w:val="000000"/>
        </w:rPr>
      </w:pPr>
      <w:r w:rsidRPr="0030678A">
        <w:rPr>
          <w:color w:val="000000"/>
        </w:rPr>
        <w:t>9.4. Споры, связанные с исполнением настоящего Соглашения, разрешаются путем проведения переговоров или в судебном порядке.</w:t>
      </w:r>
    </w:p>
    <w:p w:rsidR="006B473B" w:rsidRPr="0030678A" w:rsidRDefault="006B473B" w:rsidP="006B473B">
      <w:pPr>
        <w:autoSpaceDE w:val="0"/>
        <w:autoSpaceDN w:val="0"/>
        <w:adjustRightInd w:val="0"/>
        <w:ind w:firstLine="720"/>
        <w:jc w:val="both"/>
        <w:rPr>
          <w:color w:val="000000"/>
        </w:rPr>
      </w:pPr>
      <w:r w:rsidRPr="0030678A">
        <w:rPr>
          <w:color w:val="000000"/>
        </w:rPr>
        <w:t>9.5. Настоящее Соглашение составлено в двух экземплярах, имеющих одинаковую юридическую силу, по одному для каждой из Сторон.</w:t>
      </w:r>
    </w:p>
    <w:p w:rsidR="006B473B" w:rsidRPr="0030678A" w:rsidRDefault="006B473B" w:rsidP="006B473B">
      <w:pPr>
        <w:autoSpaceDE w:val="0"/>
        <w:autoSpaceDN w:val="0"/>
        <w:adjustRightInd w:val="0"/>
        <w:ind w:firstLine="720"/>
        <w:jc w:val="both"/>
        <w:rPr>
          <w:color w:val="000000"/>
        </w:rPr>
      </w:pPr>
    </w:p>
    <w:p w:rsidR="006B473B" w:rsidRPr="0030678A" w:rsidRDefault="006B473B" w:rsidP="006B473B">
      <w:pPr>
        <w:autoSpaceDE w:val="0"/>
        <w:autoSpaceDN w:val="0"/>
        <w:adjustRightInd w:val="0"/>
        <w:jc w:val="center"/>
        <w:rPr>
          <w:b/>
          <w:color w:val="000000"/>
        </w:rPr>
      </w:pPr>
      <w:r w:rsidRPr="0030678A">
        <w:rPr>
          <w:b/>
          <w:color w:val="000000"/>
        </w:rPr>
        <w:t>10.  Подписи Сторон.</w:t>
      </w:r>
    </w:p>
    <w:p w:rsidR="006B473B" w:rsidRPr="0030678A" w:rsidRDefault="006B473B" w:rsidP="006B473B">
      <w:pPr>
        <w:autoSpaceDE w:val="0"/>
        <w:autoSpaceDN w:val="0"/>
        <w:adjustRightInd w:val="0"/>
        <w:jc w:val="center"/>
        <w:rPr>
          <w:b/>
          <w:color w:val="000000"/>
        </w:rPr>
      </w:pPr>
    </w:p>
    <w:tbl>
      <w:tblPr>
        <w:tblW w:w="0" w:type="auto"/>
        <w:tblLook w:val="04A0"/>
      </w:tblPr>
      <w:tblGrid>
        <w:gridCol w:w="4785"/>
        <w:gridCol w:w="4785"/>
      </w:tblGrid>
      <w:tr w:rsidR="006B473B" w:rsidRPr="0030678A" w:rsidTr="00D607AA">
        <w:tc>
          <w:tcPr>
            <w:tcW w:w="4785" w:type="dxa"/>
          </w:tcPr>
          <w:p w:rsidR="006B473B" w:rsidRPr="0030678A" w:rsidRDefault="006B473B" w:rsidP="00D607AA">
            <w:pPr>
              <w:pStyle w:val="ConsPlusNonformat"/>
              <w:widowControl/>
              <w:rPr>
                <w:rFonts w:ascii="Times New Roman" w:hAnsi="Times New Roman" w:cs="Times New Roman"/>
                <w:b/>
                <w:color w:val="000000"/>
                <w:sz w:val="24"/>
                <w:szCs w:val="24"/>
              </w:rPr>
            </w:pPr>
            <w:r w:rsidRPr="0030678A">
              <w:rPr>
                <w:rFonts w:ascii="Times New Roman" w:hAnsi="Times New Roman" w:cs="Times New Roman"/>
                <w:b/>
                <w:color w:val="000000"/>
                <w:sz w:val="24"/>
                <w:szCs w:val="24"/>
              </w:rPr>
              <w:t>Администрация Сердобского района</w:t>
            </w:r>
          </w:p>
          <w:p w:rsidR="006B473B" w:rsidRPr="0030678A" w:rsidRDefault="006B473B" w:rsidP="00D607AA">
            <w:pPr>
              <w:pStyle w:val="ConsPlusNonformat"/>
              <w:widowControl/>
              <w:rPr>
                <w:rFonts w:ascii="Times New Roman" w:hAnsi="Times New Roman" w:cs="Times New Roman"/>
                <w:b/>
                <w:color w:val="000000"/>
                <w:sz w:val="24"/>
                <w:szCs w:val="24"/>
              </w:rPr>
            </w:pPr>
            <w:r w:rsidRPr="0030678A">
              <w:rPr>
                <w:rFonts w:ascii="Times New Roman" w:hAnsi="Times New Roman" w:cs="Times New Roman"/>
                <w:b/>
                <w:color w:val="000000"/>
                <w:sz w:val="24"/>
                <w:szCs w:val="24"/>
              </w:rPr>
              <w:t>Пензенской области</w:t>
            </w:r>
          </w:p>
          <w:p w:rsidR="006B473B" w:rsidRPr="0030678A" w:rsidRDefault="006B473B" w:rsidP="00D607AA">
            <w:pPr>
              <w:pStyle w:val="ConsPlusNonformat"/>
              <w:widowControl/>
              <w:rPr>
                <w:rFonts w:ascii="Times New Roman" w:hAnsi="Times New Roman" w:cs="Times New Roman"/>
                <w:color w:val="000000"/>
                <w:sz w:val="24"/>
                <w:szCs w:val="24"/>
              </w:rPr>
            </w:pPr>
            <w:r w:rsidRPr="0030678A">
              <w:rPr>
                <w:rFonts w:ascii="Times New Roman" w:hAnsi="Times New Roman" w:cs="Times New Roman"/>
                <w:color w:val="000000"/>
                <w:sz w:val="24"/>
                <w:szCs w:val="24"/>
              </w:rPr>
              <w:t>Адрес: 442895, Пензенская область,</w:t>
            </w:r>
          </w:p>
          <w:p w:rsidR="006B473B" w:rsidRPr="0030678A" w:rsidRDefault="006B473B" w:rsidP="00D607AA">
            <w:pPr>
              <w:pStyle w:val="ConsPlusNonformat"/>
              <w:widowControl/>
              <w:rPr>
                <w:rFonts w:ascii="Times New Roman" w:hAnsi="Times New Roman" w:cs="Times New Roman"/>
                <w:color w:val="000000"/>
                <w:sz w:val="24"/>
                <w:szCs w:val="24"/>
              </w:rPr>
            </w:pPr>
            <w:r w:rsidRPr="0030678A">
              <w:rPr>
                <w:rFonts w:ascii="Times New Roman" w:hAnsi="Times New Roman" w:cs="Times New Roman"/>
                <w:color w:val="000000"/>
                <w:sz w:val="24"/>
                <w:szCs w:val="24"/>
              </w:rPr>
              <w:t>г. Сердобск ул. Ленина 90, тел. 2-23-60</w:t>
            </w:r>
          </w:p>
          <w:p w:rsidR="006B473B" w:rsidRPr="0030678A" w:rsidRDefault="006B473B" w:rsidP="00D607AA">
            <w:pPr>
              <w:pStyle w:val="ConsPlusNonformat"/>
              <w:widowControl/>
              <w:rPr>
                <w:rFonts w:ascii="Times New Roman" w:hAnsi="Times New Roman" w:cs="Times New Roman"/>
                <w:color w:val="000000"/>
                <w:sz w:val="24"/>
                <w:szCs w:val="24"/>
              </w:rPr>
            </w:pPr>
          </w:p>
          <w:p w:rsidR="006B473B" w:rsidRPr="0030678A" w:rsidRDefault="006B473B" w:rsidP="00D607AA">
            <w:pPr>
              <w:pStyle w:val="ConsPlusNonformat"/>
              <w:widowControl/>
              <w:rPr>
                <w:rFonts w:ascii="Times New Roman" w:hAnsi="Times New Roman" w:cs="Times New Roman"/>
                <w:color w:val="000000"/>
                <w:sz w:val="24"/>
                <w:szCs w:val="24"/>
              </w:rPr>
            </w:pPr>
          </w:p>
          <w:p w:rsidR="006B473B" w:rsidRPr="0030678A" w:rsidRDefault="006B473B" w:rsidP="00D607AA">
            <w:pPr>
              <w:pStyle w:val="ConsPlusNonformat"/>
              <w:widowControl/>
              <w:rPr>
                <w:rFonts w:ascii="Times New Roman" w:hAnsi="Times New Roman" w:cs="Times New Roman"/>
                <w:color w:val="000000"/>
                <w:sz w:val="24"/>
                <w:szCs w:val="24"/>
              </w:rPr>
            </w:pPr>
          </w:p>
          <w:p w:rsidR="006B473B" w:rsidRPr="0030678A" w:rsidRDefault="006B473B" w:rsidP="00D607AA">
            <w:pPr>
              <w:pStyle w:val="ConsPlusNonformat"/>
              <w:widowControl/>
              <w:rPr>
                <w:rFonts w:ascii="Times New Roman" w:hAnsi="Times New Roman" w:cs="Times New Roman"/>
                <w:color w:val="000000"/>
                <w:sz w:val="24"/>
                <w:szCs w:val="24"/>
              </w:rPr>
            </w:pPr>
            <w:r w:rsidRPr="0030678A">
              <w:rPr>
                <w:rFonts w:ascii="Times New Roman" w:hAnsi="Times New Roman" w:cs="Times New Roman"/>
                <w:color w:val="000000"/>
                <w:sz w:val="24"/>
                <w:szCs w:val="24"/>
              </w:rPr>
              <w:t xml:space="preserve">Глава администрации </w:t>
            </w:r>
            <w:r w:rsidRPr="0030678A">
              <w:rPr>
                <w:rFonts w:ascii="Times New Roman" w:hAnsi="Times New Roman" w:cs="Times New Roman"/>
                <w:color w:val="000000"/>
                <w:sz w:val="24"/>
                <w:szCs w:val="24"/>
              </w:rPr>
              <w:br/>
              <w:t>Сердобского района</w:t>
            </w:r>
          </w:p>
          <w:p w:rsidR="006B473B" w:rsidRPr="0030678A" w:rsidRDefault="006B473B" w:rsidP="00D607AA">
            <w:pPr>
              <w:pStyle w:val="ConsPlusNonformat"/>
              <w:widowControl/>
              <w:rPr>
                <w:rFonts w:ascii="Times New Roman" w:hAnsi="Times New Roman" w:cs="Times New Roman"/>
                <w:color w:val="000000"/>
                <w:sz w:val="24"/>
                <w:szCs w:val="24"/>
              </w:rPr>
            </w:pPr>
          </w:p>
          <w:p w:rsidR="006B473B" w:rsidRPr="0030678A" w:rsidRDefault="006B473B" w:rsidP="00D607AA">
            <w:pPr>
              <w:pStyle w:val="ConsPlusNonformat"/>
              <w:widowControl/>
              <w:rPr>
                <w:rFonts w:ascii="Times New Roman" w:hAnsi="Times New Roman" w:cs="Times New Roman"/>
                <w:b/>
                <w:color w:val="000000"/>
                <w:sz w:val="24"/>
                <w:szCs w:val="24"/>
              </w:rPr>
            </w:pPr>
            <w:r w:rsidRPr="0030678A">
              <w:rPr>
                <w:rFonts w:ascii="Times New Roman" w:hAnsi="Times New Roman" w:cs="Times New Roman"/>
                <w:b/>
                <w:color w:val="000000"/>
                <w:sz w:val="24"/>
                <w:szCs w:val="24"/>
              </w:rPr>
              <w:t>А.В. Бедикин</w:t>
            </w:r>
          </w:p>
          <w:p w:rsidR="006B473B" w:rsidRPr="0030678A" w:rsidRDefault="006B473B" w:rsidP="00D607AA">
            <w:pPr>
              <w:pStyle w:val="ConsPlusNonformat"/>
              <w:widowControl/>
              <w:rPr>
                <w:rFonts w:ascii="Times New Roman" w:hAnsi="Times New Roman" w:cs="Times New Roman"/>
                <w:color w:val="000000"/>
                <w:sz w:val="24"/>
                <w:szCs w:val="24"/>
              </w:rPr>
            </w:pPr>
          </w:p>
          <w:p w:rsidR="006B473B" w:rsidRPr="0030678A" w:rsidRDefault="006B473B" w:rsidP="00D607AA">
            <w:pPr>
              <w:autoSpaceDE w:val="0"/>
              <w:autoSpaceDN w:val="0"/>
              <w:adjustRightInd w:val="0"/>
              <w:rPr>
                <w:b/>
                <w:color w:val="000000"/>
              </w:rPr>
            </w:pPr>
            <w:r w:rsidRPr="0030678A">
              <w:rPr>
                <w:color w:val="000000"/>
              </w:rPr>
              <w:t xml:space="preserve">______________ </w:t>
            </w:r>
            <w:r w:rsidRPr="0030678A">
              <w:rPr>
                <w:i/>
                <w:color w:val="000000"/>
              </w:rPr>
              <w:t>(подпись)</w:t>
            </w:r>
          </w:p>
          <w:p w:rsidR="006B473B" w:rsidRPr="0030678A" w:rsidRDefault="006B473B" w:rsidP="00D607AA">
            <w:pPr>
              <w:autoSpaceDE w:val="0"/>
              <w:autoSpaceDN w:val="0"/>
              <w:adjustRightInd w:val="0"/>
              <w:rPr>
                <w:b/>
                <w:color w:val="000000"/>
              </w:rPr>
            </w:pPr>
          </w:p>
        </w:tc>
        <w:tc>
          <w:tcPr>
            <w:tcW w:w="4785" w:type="dxa"/>
          </w:tcPr>
          <w:p w:rsidR="006B473B" w:rsidRPr="0030678A" w:rsidRDefault="006B473B" w:rsidP="00D607AA">
            <w:pPr>
              <w:pStyle w:val="ConsPlusNonformat"/>
              <w:widowControl/>
              <w:rPr>
                <w:rFonts w:ascii="Times New Roman" w:hAnsi="Times New Roman" w:cs="Times New Roman"/>
                <w:b/>
                <w:color w:val="000000"/>
                <w:sz w:val="24"/>
                <w:szCs w:val="24"/>
              </w:rPr>
            </w:pPr>
            <w:r w:rsidRPr="0030678A">
              <w:rPr>
                <w:rFonts w:ascii="Times New Roman" w:hAnsi="Times New Roman" w:cs="Times New Roman"/>
                <w:b/>
                <w:color w:val="000000"/>
                <w:sz w:val="24"/>
                <w:szCs w:val="24"/>
              </w:rPr>
              <w:t xml:space="preserve">Администрация </w:t>
            </w:r>
            <w:r w:rsidRPr="0030678A">
              <w:rPr>
                <w:rFonts w:ascii="Times New Roman" w:hAnsi="Times New Roman" w:cs="Times New Roman"/>
                <w:b/>
                <w:sz w:val="24"/>
                <w:szCs w:val="24"/>
              </w:rPr>
              <w:t>г</w:t>
            </w:r>
            <w:r w:rsidR="0030678A">
              <w:rPr>
                <w:rFonts w:ascii="Times New Roman" w:hAnsi="Times New Roman" w:cs="Times New Roman"/>
                <w:b/>
                <w:sz w:val="24"/>
                <w:szCs w:val="24"/>
              </w:rPr>
              <w:t>орода</w:t>
            </w:r>
            <w:r w:rsidRPr="0030678A">
              <w:rPr>
                <w:rFonts w:ascii="Times New Roman" w:hAnsi="Times New Roman" w:cs="Times New Roman"/>
                <w:b/>
                <w:sz w:val="24"/>
                <w:szCs w:val="24"/>
              </w:rPr>
              <w:t xml:space="preserve"> Сердобска</w:t>
            </w:r>
            <w:r w:rsidRPr="0030678A">
              <w:rPr>
                <w:rFonts w:ascii="Times New Roman" w:hAnsi="Times New Roman" w:cs="Times New Roman"/>
                <w:color w:val="000000"/>
                <w:sz w:val="24"/>
                <w:szCs w:val="24"/>
              </w:rPr>
              <w:t xml:space="preserve"> </w:t>
            </w:r>
            <w:r w:rsidRPr="0030678A">
              <w:rPr>
                <w:rFonts w:ascii="Times New Roman" w:hAnsi="Times New Roman" w:cs="Times New Roman"/>
                <w:b/>
                <w:color w:val="000000"/>
                <w:sz w:val="24"/>
                <w:szCs w:val="24"/>
              </w:rPr>
              <w:t>Сердобского района</w:t>
            </w:r>
          </w:p>
          <w:p w:rsidR="006B473B" w:rsidRPr="0030678A" w:rsidRDefault="006B473B" w:rsidP="00D607AA">
            <w:pPr>
              <w:pStyle w:val="ConsPlusNonformat"/>
              <w:widowControl/>
              <w:rPr>
                <w:rFonts w:ascii="Times New Roman" w:hAnsi="Times New Roman" w:cs="Times New Roman"/>
                <w:i/>
                <w:color w:val="000000"/>
                <w:sz w:val="24"/>
                <w:szCs w:val="24"/>
              </w:rPr>
            </w:pPr>
            <w:r w:rsidRPr="0030678A">
              <w:rPr>
                <w:rFonts w:ascii="Times New Roman" w:hAnsi="Times New Roman" w:cs="Times New Roman"/>
                <w:b/>
                <w:color w:val="000000"/>
                <w:sz w:val="24"/>
                <w:szCs w:val="24"/>
              </w:rPr>
              <w:t>Пензенской области</w:t>
            </w:r>
          </w:p>
          <w:p w:rsidR="006B473B" w:rsidRPr="0030678A" w:rsidRDefault="006B473B" w:rsidP="00D607AA">
            <w:pPr>
              <w:tabs>
                <w:tab w:val="left" w:pos="567"/>
              </w:tabs>
              <w:rPr>
                <w:color w:val="000000"/>
              </w:rPr>
            </w:pPr>
            <w:r w:rsidRPr="0030678A">
              <w:rPr>
                <w:color w:val="000000"/>
              </w:rPr>
              <w:t>Адрес: 442890, Пензенская область,</w:t>
            </w:r>
          </w:p>
          <w:p w:rsidR="006B473B" w:rsidRPr="0030678A" w:rsidRDefault="006B473B" w:rsidP="00D607AA">
            <w:pPr>
              <w:tabs>
                <w:tab w:val="left" w:pos="567"/>
              </w:tabs>
              <w:rPr>
                <w:color w:val="000000"/>
              </w:rPr>
            </w:pPr>
            <w:r w:rsidRPr="0030678A">
              <w:rPr>
                <w:color w:val="000000"/>
              </w:rPr>
              <w:t>Сердобский район, г. Сердобск,</w:t>
            </w:r>
          </w:p>
          <w:p w:rsidR="006B473B" w:rsidRPr="0030678A" w:rsidRDefault="006B473B" w:rsidP="00D607AA">
            <w:pPr>
              <w:pStyle w:val="ConsPlusNonformat"/>
              <w:widowControl/>
              <w:rPr>
                <w:rFonts w:ascii="Times New Roman" w:hAnsi="Times New Roman" w:cs="Times New Roman"/>
                <w:color w:val="000000"/>
                <w:sz w:val="24"/>
                <w:szCs w:val="24"/>
              </w:rPr>
            </w:pPr>
            <w:r w:rsidRPr="0030678A">
              <w:rPr>
                <w:rFonts w:ascii="Times New Roman" w:hAnsi="Times New Roman" w:cs="Times New Roman"/>
                <w:color w:val="000000"/>
                <w:sz w:val="24"/>
                <w:szCs w:val="24"/>
              </w:rPr>
              <w:t>ул. Ленина, д. 90, тел. 2-22-10</w:t>
            </w:r>
          </w:p>
          <w:p w:rsidR="006B473B" w:rsidRPr="0030678A" w:rsidRDefault="006B473B" w:rsidP="00D607AA">
            <w:pPr>
              <w:pStyle w:val="ConsPlusNonformat"/>
              <w:widowControl/>
              <w:rPr>
                <w:rFonts w:ascii="Times New Roman" w:hAnsi="Times New Roman" w:cs="Times New Roman"/>
                <w:color w:val="000000"/>
                <w:sz w:val="24"/>
                <w:szCs w:val="24"/>
              </w:rPr>
            </w:pPr>
          </w:p>
          <w:p w:rsidR="006B473B" w:rsidRPr="0030678A" w:rsidRDefault="006B473B" w:rsidP="00D607AA">
            <w:pPr>
              <w:pStyle w:val="ConsPlusNonformat"/>
              <w:widowControl/>
              <w:rPr>
                <w:rFonts w:ascii="Times New Roman" w:hAnsi="Times New Roman" w:cs="Times New Roman"/>
                <w:i/>
                <w:color w:val="000000"/>
                <w:sz w:val="24"/>
                <w:szCs w:val="24"/>
              </w:rPr>
            </w:pPr>
            <w:r w:rsidRPr="0030678A">
              <w:rPr>
                <w:rFonts w:ascii="Times New Roman" w:hAnsi="Times New Roman" w:cs="Times New Roman"/>
                <w:color w:val="000000"/>
                <w:sz w:val="24"/>
                <w:szCs w:val="24"/>
              </w:rPr>
              <w:t xml:space="preserve">Глава администрации </w:t>
            </w:r>
            <w:r w:rsidRPr="0030678A">
              <w:rPr>
                <w:rFonts w:ascii="Times New Roman" w:hAnsi="Times New Roman" w:cs="Times New Roman"/>
                <w:color w:val="000000"/>
                <w:sz w:val="24"/>
                <w:szCs w:val="24"/>
              </w:rPr>
              <w:br/>
              <w:t>г</w:t>
            </w:r>
            <w:r w:rsidR="0030678A">
              <w:rPr>
                <w:rFonts w:ascii="Times New Roman" w:hAnsi="Times New Roman" w:cs="Times New Roman"/>
                <w:color w:val="000000"/>
                <w:sz w:val="24"/>
                <w:szCs w:val="24"/>
              </w:rPr>
              <w:t>орода</w:t>
            </w:r>
            <w:r w:rsidRPr="0030678A">
              <w:rPr>
                <w:rFonts w:ascii="Times New Roman" w:hAnsi="Times New Roman" w:cs="Times New Roman"/>
                <w:color w:val="000000"/>
                <w:sz w:val="24"/>
                <w:szCs w:val="24"/>
              </w:rPr>
              <w:t xml:space="preserve"> Сердобска  Сердобского района Пензенской области</w:t>
            </w:r>
          </w:p>
          <w:p w:rsidR="006B473B" w:rsidRPr="0030678A" w:rsidRDefault="006B473B" w:rsidP="00D607AA">
            <w:pPr>
              <w:pStyle w:val="ConsPlusNonformat"/>
              <w:widowControl/>
              <w:rPr>
                <w:rFonts w:ascii="Times New Roman" w:hAnsi="Times New Roman" w:cs="Times New Roman"/>
                <w:b/>
                <w:color w:val="000000"/>
                <w:sz w:val="24"/>
                <w:szCs w:val="24"/>
              </w:rPr>
            </w:pPr>
            <w:r w:rsidRPr="0030678A">
              <w:rPr>
                <w:rFonts w:ascii="Times New Roman" w:hAnsi="Times New Roman" w:cs="Times New Roman"/>
                <w:b/>
                <w:color w:val="000000"/>
                <w:sz w:val="24"/>
                <w:szCs w:val="24"/>
              </w:rPr>
              <w:t>С.А. Варламов</w:t>
            </w:r>
          </w:p>
          <w:p w:rsidR="006B473B" w:rsidRPr="0030678A" w:rsidRDefault="006B473B" w:rsidP="00D607AA">
            <w:pPr>
              <w:pStyle w:val="ConsPlusNonformat"/>
              <w:widowControl/>
              <w:rPr>
                <w:rFonts w:ascii="Times New Roman" w:hAnsi="Times New Roman" w:cs="Times New Roman"/>
                <w:color w:val="000000"/>
                <w:sz w:val="24"/>
                <w:szCs w:val="24"/>
              </w:rPr>
            </w:pPr>
          </w:p>
          <w:p w:rsidR="006B473B" w:rsidRPr="0030678A" w:rsidRDefault="006B473B" w:rsidP="00D607AA">
            <w:pPr>
              <w:autoSpaceDE w:val="0"/>
              <w:autoSpaceDN w:val="0"/>
              <w:adjustRightInd w:val="0"/>
              <w:rPr>
                <w:b/>
                <w:color w:val="000000"/>
              </w:rPr>
            </w:pPr>
            <w:r w:rsidRPr="0030678A">
              <w:rPr>
                <w:color w:val="000000"/>
              </w:rPr>
              <w:t xml:space="preserve">______________ </w:t>
            </w:r>
            <w:r w:rsidRPr="0030678A">
              <w:rPr>
                <w:i/>
                <w:color w:val="000000"/>
              </w:rPr>
              <w:t>(подпись)</w:t>
            </w:r>
          </w:p>
        </w:tc>
      </w:tr>
    </w:tbl>
    <w:p w:rsidR="003D0D2A" w:rsidRPr="0030678A" w:rsidRDefault="003D0D2A" w:rsidP="006B473B">
      <w:pPr>
        <w:jc w:val="center"/>
      </w:pPr>
    </w:p>
    <w:sectPr w:rsidR="003D0D2A" w:rsidRPr="0030678A" w:rsidSect="007354DE">
      <w:footerReference w:type="default" r:id="rId10"/>
      <w:pgSz w:w="11906" w:h="16838"/>
      <w:pgMar w:top="851" w:right="851"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6A2" w:rsidRDefault="00C776A2" w:rsidP="00AB7BEA">
      <w:r>
        <w:separator/>
      </w:r>
    </w:p>
  </w:endnote>
  <w:endnote w:type="continuationSeparator" w:id="1">
    <w:p w:rsidR="00C776A2" w:rsidRDefault="00C776A2" w:rsidP="00AB7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422329"/>
      <w:docPartObj>
        <w:docPartGallery w:val="Page Numbers (Bottom of Page)"/>
        <w:docPartUnique/>
      </w:docPartObj>
    </w:sdtPr>
    <w:sdtContent>
      <w:p w:rsidR="00AB7BEA" w:rsidRDefault="006756EC">
        <w:pPr>
          <w:pStyle w:val="a8"/>
          <w:jc w:val="center"/>
        </w:pPr>
        <w:fldSimple w:instr=" PAGE   \* MERGEFORMAT ">
          <w:r w:rsidR="0030678A">
            <w:rPr>
              <w:noProof/>
            </w:rPr>
            <w:t>5</w:t>
          </w:r>
        </w:fldSimple>
      </w:p>
    </w:sdtContent>
  </w:sdt>
  <w:p w:rsidR="00AB7BEA" w:rsidRDefault="00AB7BE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6A2" w:rsidRDefault="00C776A2" w:rsidP="00AB7BEA">
      <w:r>
        <w:separator/>
      </w:r>
    </w:p>
  </w:footnote>
  <w:footnote w:type="continuationSeparator" w:id="1">
    <w:p w:rsidR="00C776A2" w:rsidRDefault="00C776A2" w:rsidP="00AB7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106FD"/>
    <w:multiLevelType w:val="hybridMultilevel"/>
    <w:tmpl w:val="44281514"/>
    <w:lvl w:ilvl="0" w:tplc="351CE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3277986"/>
    <w:multiLevelType w:val="multilevel"/>
    <w:tmpl w:val="944823D8"/>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DF62CAD"/>
    <w:multiLevelType w:val="multilevel"/>
    <w:tmpl w:val="19C86A10"/>
    <w:lvl w:ilvl="0">
      <w:start w:val="5"/>
      <w:numFmt w:val="decimal"/>
      <w:lvlText w:val="%1."/>
      <w:lvlJc w:val="left"/>
      <w:pPr>
        <w:ind w:left="108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520" w:hanging="720"/>
      </w:pPr>
      <w:rPr>
        <w:rFonts w:hint="default"/>
        <w:i w:val="0"/>
      </w:rPr>
    </w:lvl>
    <w:lvl w:ilvl="4">
      <w:start w:val="1"/>
      <w:numFmt w:val="decimal"/>
      <w:isLgl/>
      <w:lvlText w:val="%1.%2.%3.%4.%5"/>
      <w:lvlJc w:val="left"/>
      <w:pPr>
        <w:ind w:left="3240" w:hanging="1080"/>
      </w:pPr>
      <w:rPr>
        <w:rFonts w:hint="default"/>
        <w:i w:val="0"/>
      </w:rPr>
    </w:lvl>
    <w:lvl w:ilvl="5">
      <w:start w:val="1"/>
      <w:numFmt w:val="decimal"/>
      <w:isLgl/>
      <w:lvlText w:val="%1.%2.%3.%4.%5.%6"/>
      <w:lvlJc w:val="left"/>
      <w:pPr>
        <w:ind w:left="3600" w:hanging="1080"/>
      </w:pPr>
      <w:rPr>
        <w:rFonts w:hint="default"/>
        <w:i w:val="0"/>
      </w:rPr>
    </w:lvl>
    <w:lvl w:ilvl="6">
      <w:start w:val="1"/>
      <w:numFmt w:val="decimal"/>
      <w:isLgl/>
      <w:lvlText w:val="%1.%2.%3.%4.%5.%6.%7"/>
      <w:lvlJc w:val="left"/>
      <w:pPr>
        <w:ind w:left="4320" w:hanging="1440"/>
      </w:pPr>
      <w:rPr>
        <w:rFonts w:hint="default"/>
        <w:i w:val="0"/>
      </w:rPr>
    </w:lvl>
    <w:lvl w:ilvl="7">
      <w:start w:val="1"/>
      <w:numFmt w:val="decimal"/>
      <w:isLgl/>
      <w:lvlText w:val="%1.%2.%3.%4.%5.%6.%7.%8"/>
      <w:lvlJc w:val="left"/>
      <w:pPr>
        <w:ind w:left="4680" w:hanging="1440"/>
      </w:pPr>
      <w:rPr>
        <w:rFonts w:hint="default"/>
        <w:i w:val="0"/>
      </w:rPr>
    </w:lvl>
    <w:lvl w:ilvl="8">
      <w:start w:val="1"/>
      <w:numFmt w:val="decimal"/>
      <w:isLgl/>
      <w:lvlText w:val="%1.%2.%3.%4.%5.%6.%7.%8.%9"/>
      <w:lvlJc w:val="left"/>
      <w:pPr>
        <w:ind w:left="5400" w:hanging="1800"/>
      </w:pPr>
      <w:rPr>
        <w:rFonts w:hint="default"/>
        <w:i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C2622"/>
    <w:rsid w:val="00052CCB"/>
    <w:rsid w:val="000B7272"/>
    <w:rsid w:val="0012052A"/>
    <w:rsid w:val="00134BE9"/>
    <w:rsid w:val="00172D34"/>
    <w:rsid w:val="001873F2"/>
    <w:rsid w:val="001B5EB7"/>
    <w:rsid w:val="002B7A5F"/>
    <w:rsid w:val="002C2622"/>
    <w:rsid w:val="0030678A"/>
    <w:rsid w:val="003D0D2A"/>
    <w:rsid w:val="004603E7"/>
    <w:rsid w:val="004B1028"/>
    <w:rsid w:val="00514956"/>
    <w:rsid w:val="00551380"/>
    <w:rsid w:val="005B4AD4"/>
    <w:rsid w:val="006756EC"/>
    <w:rsid w:val="00677F23"/>
    <w:rsid w:val="006B473B"/>
    <w:rsid w:val="007354DE"/>
    <w:rsid w:val="008F73F8"/>
    <w:rsid w:val="00AB7BEA"/>
    <w:rsid w:val="00AE6CA3"/>
    <w:rsid w:val="00AF66D0"/>
    <w:rsid w:val="00BE0CB1"/>
    <w:rsid w:val="00BF5476"/>
    <w:rsid w:val="00C043A0"/>
    <w:rsid w:val="00C776A2"/>
    <w:rsid w:val="00CA3A96"/>
    <w:rsid w:val="00CC2C93"/>
    <w:rsid w:val="00D04F95"/>
    <w:rsid w:val="00DC46DA"/>
    <w:rsid w:val="00E34E4A"/>
    <w:rsid w:val="00E93871"/>
    <w:rsid w:val="00F6788F"/>
    <w:rsid w:val="00F7181E"/>
    <w:rsid w:val="00F91D75"/>
    <w:rsid w:val="00FD7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7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rsid w:val="000B727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BE0C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BE0CB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AB7BEA"/>
    <w:pPr>
      <w:tabs>
        <w:tab w:val="center" w:pos="4677"/>
        <w:tab w:val="right" w:pos="9355"/>
      </w:tabs>
    </w:pPr>
  </w:style>
  <w:style w:type="character" w:customStyle="1" w:styleId="a7">
    <w:name w:val="Верхний колонтитул Знак"/>
    <w:basedOn w:val="a0"/>
    <w:link w:val="a6"/>
    <w:uiPriority w:val="99"/>
    <w:semiHidden/>
    <w:rsid w:val="00AB7BE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B7BEA"/>
    <w:pPr>
      <w:tabs>
        <w:tab w:val="center" w:pos="4677"/>
        <w:tab w:val="right" w:pos="9355"/>
      </w:tabs>
    </w:pPr>
  </w:style>
  <w:style w:type="character" w:customStyle="1" w:styleId="a9">
    <w:name w:val="Нижний колонтитул Знак"/>
    <w:basedOn w:val="a0"/>
    <w:link w:val="a8"/>
    <w:uiPriority w:val="99"/>
    <w:rsid w:val="00AB7BE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7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rsid w:val="000B727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BE0C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BE0CB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A4FC02BCDE2C19EB2381B1EDDA4D09E4AE2EC0BEB88839788B267431DF1B17D79F698961CA624C9BE56D6A98C4ECDDE0DD21B8C9p9l5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7A4FC02BCDE2C19EB2381B1EDDA4D09E6A32EC2B4BD8839788B267431DF1B17D79F698962C86918C8AA6C36DD97FFDDE4DD22BAD596A588p5l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2113</Words>
  <Characters>12046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Федорова</cp:lastModifiedBy>
  <cp:revision>8</cp:revision>
  <cp:lastPrinted>2021-05-13T11:17:00Z</cp:lastPrinted>
  <dcterms:created xsi:type="dcterms:W3CDTF">2022-02-24T13:57:00Z</dcterms:created>
  <dcterms:modified xsi:type="dcterms:W3CDTF">2022-02-28T06:41:00Z</dcterms:modified>
</cp:coreProperties>
</file>