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70D" w:rsidRPr="00A46E2B" w:rsidRDefault="00C6670D" w:rsidP="00B04283">
      <w:pPr>
        <w:pStyle w:val="ConsPlusTitle"/>
        <w:jc w:val="center"/>
        <w:rPr>
          <w:rFonts w:ascii="Times New Roman" w:hAnsi="Times New Roman" w:cs="Times New Roman"/>
          <w:b w:val="0"/>
          <w:i/>
          <w:sz w:val="24"/>
          <w:szCs w:val="24"/>
        </w:rPr>
      </w:pPr>
      <w:r w:rsidRPr="00A46E2B">
        <w:rPr>
          <w:rFonts w:ascii="Times New Roman" w:hAnsi="Times New Roman" w:cs="Times New Roman"/>
          <w:i/>
          <w:noProof/>
          <w:sz w:val="24"/>
          <w:szCs w:val="24"/>
        </w:rPr>
        <w:drawing>
          <wp:inline distT="0" distB="0" distL="0" distR="0">
            <wp:extent cx="680720" cy="865505"/>
            <wp:effectExtent l="19050" t="0" r="508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865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6263" w:rsidRDefault="005F6263" w:rsidP="00C667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670D" w:rsidRPr="00A46E2B" w:rsidRDefault="00C6670D" w:rsidP="00C667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6E2B">
        <w:rPr>
          <w:rFonts w:ascii="Times New Roman" w:hAnsi="Times New Roman" w:cs="Times New Roman"/>
          <w:b/>
          <w:sz w:val="24"/>
          <w:szCs w:val="24"/>
        </w:rPr>
        <w:t>СОБРАНИЕ ПРЕДСТАВИТЕЛЕЙ</w:t>
      </w:r>
    </w:p>
    <w:p w:rsidR="00C6670D" w:rsidRPr="00A46E2B" w:rsidRDefault="00C6670D" w:rsidP="00C667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6E2B">
        <w:rPr>
          <w:rFonts w:ascii="Times New Roman" w:hAnsi="Times New Roman" w:cs="Times New Roman"/>
          <w:b/>
          <w:sz w:val="24"/>
          <w:szCs w:val="24"/>
        </w:rPr>
        <w:t xml:space="preserve"> ГОРОДА СЕРДОБСКА </w:t>
      </w:r>
      <w:r w:rsidRPr="00A46E2B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A46E2B">
        <w:rPr>
          <w:rFonts w:ascii="Times New Roman" w:hAnsi="Times New Roman" w:cs="Times New Roman"/>
          <w:b/>
          <w:sz w:val="24"/>
          <w:szCs w:val="24"/>
        </w:rPr>
        <w:t xml:space="preserve">ЕРДОБСКОГО РАЙОНА </w:t>
      </w:r>
    </w:p>
    <w:p w:rsidR="00C6670D" w:rsidRPr="00A46E2B" w:rsidRDefault="00C6670D" w:rsidP="00C6670D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A46E2B">
        <w:rPr>
          <w:rFonts w:ascii="Times New Roman" w:hAnsi="Times New Roman" w:cs="Times New Roman"/>
          <w:b/>
          <w:caps/>
          <w:sz w:val="24"/>
          <w:szCs w:val="24"/>
        </w:rPr>
        <w:t>ПЕНЗЕНСКой ОБЛАСТИ</w:t>
      </w:r>
    </w:p>
    <w:p w:rsidR="00C6670D" w:rsidRPr="00A46E2B" w:rsidRDefault="00C6670D" w:rsidP="00C6670D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C6670D" w:rsidRPr="00A46E2B" w:rsidRDefault="00C6670D" w:rsidP="00C6670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6E2B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C6670D" w:rsidRPr="00A46E2B" w:rsidRDefault="00C6670D" w:rsidP="00C667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46E2B">
        <w:rPr>
          <w:rFonts w:ascii="Times New Roman" w:hAnsi="Times New Roman" w:cs="Times New Roman"/>
          <w:sz w:val="24"/>
          <w:szCs w:val="24"/>
        </w:rPr>
        <w:t xml:space="preserve">   от </w:t>
      </w:r>
      <w:r w:rsidR="005F6263">
        <w:rPr>
          <w:rFonts w:ascii="Times New Roman" w:hAnsi="Times New Roman" w:cs="Times New Roman"/>
          <w:sz w:val="24"/>
          <w:szCs w:val="24"/>
        </w:rPr>
        <w:t xml:space="preserve">29.08.2024 </w:t>
      </w:r>
      <w:r w:rsidRPr="00A46E2B">
        <w:rPr>
          <w:rFonts w:ascii="Times New Roman" w:hAnsi="Times New Roman" w:cs="Times New Roman"/>
          <w:sz w:val="24"/>
          <w:szCs w:val="24"/>
        </w:rPr>
        <w:t xml:space="preserve">№ </w:t>
      </w:r>
      <w:r w:rsidR="005F6263">
        <w:rPr>
          <w:rFonts w:ascii="Times New Roman" w:hAnsi="Times New Roman" w:cs="Times New Roman"/>
          <w:sz w:val="24"/>
          <w:szCs w:val="24"/>
        </w:rPr>
        <w:t>166-20/5</w:t>
      </w:r>
    </w:p>
    <w:p w:rsidR="00C6670D" w:rsidRPr="00A46E2B" w:rsidRDefault="00C6670D" w:rsidP="00C667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46E2B">
        <w:rPr>
          <w:rFonts w:ascii="Times New Roman" w:hAnsi="Times New Roman" w:cs="Times New Roman"/>
          <w:sz w:val="24"/>
          <w:szCs w:val="24"/>
        </w:rPr>
        <w:t>г. Сердобск</w:t>
      </w:r>
    </w:p>
    <w:p w:rsidR="00C6670D" w:rsidRPr="00A46E2B" w:rsidRDefault="00C6670D" w:rsidP="00C667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68B9" w:rsidRPr="00A46E2B" w:rsidRDefault="0097253A" w:rsidP="009725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46E2B">
        <w:rPr>
          <w:rFonts w:ascii="Times New Roman" w:eastAsia="Times New Roman" w:hAnsi="Times New Roman" w:cs="Times New Roman"/>
          <w:b/>
          <w:sz w:val="24"/>
          <w:szCs w:val="24"/>
        </w:rPr>
        <w:t>Об установлении земельного налога</w:t>
      </w:r>
    </w:p>
    <w:p w:rsidR="0097253A" w:rsidRPr="00A46E2B" w:rsidRDefault="0097253A" w:rsidP="009725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7613D7" w:rsidRPr="00A46E2B" w:rsidRDefault="00593BE8" w:rsidP="00A46E2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6E2B">
        <w:rPr>
          <w:rFonts w:ascii="Times New Roman" w:hAnsi="Times New Roman" w:cs="Times New Roman"/>
          <w:sz w:val="24"/>
          <w:szCs w:val="24"/>
        </w:rPr>
        <w:t>В</w:t>
      </w:r>
      <w:r w:rsidR="00A46E2B" w:rsidRPr="00A46E2B">
        <w:rPr>
          <w:rFonts w:ascii="Times New Roman" w:hAnsi="Times New Roman" w:cs="Times New Roman"/>
          <w:sz w:val="24"/>
          <w:szCs w:val="24"/>
        </w:rPr>
        <w:t xml:space="preserve"> </w:t>
      </w:r>
      <w:r w:rsidR="00AF7B9E" w:rsidRPr="00A46E2B">
        <w:rPr>
          <w:rFonts w:ascii="Times New Roman" w:hAnsi="Times New Roman" w:cs="Times New Roman"/>
          <w:sz w:val="24"/>
          <w:szCs w:val="24"/>
        </w:rPr>
        <w:t xml:space="preserve">соответствии с </w:t>
      </w:r>
      <w:r w:rsidR="00C61B1E" w:rsidRPr="00A46E2B">
        <w:rPr>
          <w:rFonts w:ascii="Times New Roman" w:hAnsi="Times New Roman" w:cs="Times New Roman"/>
          <w:sz w:val="24"/>
          <w:szCs w:val="24"/>
        </w:rPr>
        <w:t>главой 31</w:t>
      </w:r>
      <w:r w:rsidR="00635BF0" w:rsidRPr="00A46E2B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Федерации, </w:t>
      </w:r>
      <w:r w:rsidR="00C23709" w:rsidRPr="00A46E2B">
        <w:rPr>
          <w:rFonts w:ascii="Times New Roman" w:hAnsi="Times New Roman" w:cs="Times New Roman"/>
          <w:sz w:val="24"/>
          <w:szCs w:val="24"/>
        </w:rPr>
        <w:t>руководствуясь</w:t>
      </w:r>
      <w:r w:rsidR="00A46E2B">
        <w:rPr>
          <w:rFonts w:ascii="Times New Roman" w:hAnsi="Times New Roman" w:cs="Times New Roman"/>
          <w:sz w:val="24"/>
          <w:szCs w:val="24"/>
        </w:rPr>
        <w:t xml:space="preserve"> </w:t>
      </w:r>
      <w:r w:rsidR="0056099D" w:rsidRPr="00A46E2B">
        <w:rPr>
          <w:rFonts w:ascii="Times New Roman" w:hAnsi="Times New Roman" w:cs="Times New Roman"/>
          <w:sz w:val="24"/>
          <w:szCs w:val="24"/>
        </w:rPr>
        <w:t>ст</w:t>
      </w:r>
      <w:r w:rsidR="00735730" w:rsidRPr="00A46E2B">
        <w:rPr>
          <w:rFonts w:ascii="Times New Roman" w:hAnsi="Times New Roman" w:cs="Times New Roman"/>
          <w:sz w:val="24"/>
          <w:szCs w:val="24"/>
        </w:rPr>
        <w:t xml:space="preserve">атьей </w:t>
      </w:r>
      <w:r w:rsidR="0056099D" w:rsidRPr="00A46E2B">
        <w:rPr>
          <w:rFonts w:ascii="Times New Roman" w:hAnsi="Times New Roman" w:cs="Times New Roman"/>
          <w:sz w:val="24"/>
          <w:szCs w:val="24"/>
        </w:rPr>
        <w:t>20</w:t>
      </w:r>
      <w:r w:rsidR="00A46E2B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BB3BFF" w:rsidRPr="00A46E2B">
          <w:rPr>
            <w:rFonts w:ascii="Times New Roman" w:hAnsi="Times New Roman" w:cs="Times New Roman"/>
            <w:sz w:val="24"/>
            <w:szCs w:val="24"/>
          </w:rPr>
          <w:t>Устав</w:t>
        </w:r>
      </w:hyperlink>
      <w:r w:rsidR="0056099D" w:rsidRPr="00A46E2B">
        <w:rPr>
          <w:rFonts w:ascii="Times New Roman" w:hAnsi="Times New Roman" w:cs="Times New Roman"/>
          <w:sz w:val="24"/>
          <w:szCs w:val="24"/>
        </w:rPr>
        <w:t>а</w:t>
      </w:r>
      <w:r w:rsidR="00BB3BFF" w:rsidRPr="00A46E2B">
        <w:rPr>
          <w:rFonts w:ascii="Times New Roman" w:hAnsi="Times New Roman" w:cs="Times New Roman"/>
          <w:sz w:val="24"/>
          <w:szCs w:val="24"/>
        </w:rPr>
        <w:t xml:space="preserve"> город</w:t>
      </w:r>
      <w:r w:rsidR="0056099D" w:rsidRPr="00A46E2B">
        <w:rPr>
          <w:rFonts w:ascii="Times New Roman" w:hAnsi="Times New Roman" w:cs="Times New Roman"/>
          <w:sz w:val="24"/>
          <w:szCs w:val="24"/>
        </w:rPr>
        <w:t>ского поселения город</w:t>
      </w:r>
      <w:r w:rsidR="00853E38" w:rsidRPr="00A46E2B">
        <w:rPr>
          <w:rFonts w:ascii="Times New Roman" w:hAnsi="Times New Roman" w:cs="Times New Roman"/>
          <w:sz w:val="24"/>
          <w:szCs w:val="24"/>
        </w:rPr>
        <w:t>а</w:t>
      </w:r>
      <w:r w:rsidR="00BB3BFF" w:rsidRPr="00A46E2B">
        <w:rPr>
          <w:rFonts w:ascii="Times New Roman" w:hAnsi="Times New Roman" w:cs="Times New Roman"/>
          <w:sz w:val="24"/>
          <w:szCs w:val="24"/>
        </w:rPr>
        <w:t xml:space="preserve"> Сердобск</w:t>
      </w:r>
      <w:r w:rsidR="00853E38" w:rsidRPr="00A46E2B">
        <w:rPr>
          <w:rFonts w:ascii="Times New Roman" w:hAnsi="Times New Roman" w:cs="Times New Roman"/>
          <w:sz w:val="24"/>
          <w:szCs w:val="24"/>
        </w:rPr>
        <w:t>а</w:t>
      </w:r>
      <w:r w:rsidR="00A46E2B" w:rsidRPr="00A46E2B">
        <w:rPr>
          <w:rFonts w:ascii="Times New Roman" w:hAnsi="Times New Roman" w:cs="Times New Roman"/>
          <w:sz w:val="24"/>
          <w:szCs w:val="24"/>
        </w:rPr>
        <w:t xml:space="preserve"> </w:t>
      </w:r>
      <w:r w:rsidR="0056099D" w:rsidRPr="00A46E2B">
        <w:rPr>
          <w:rFonts w:ascii="Times New Roman" w:hAnsi="Times New Roman" w:cs="Times New Roman"/>
          <w:sz w:val="24"/>
          <w:szCs w:val="24"/>
        </w:rPr>
        <w:t>Сердобского района Пензенской области</w:t>
      </w:r>
      <w:r w:rsidR="007613D7" w:rsidRPr="00A46E2B">
        <w:rPr>
          <w:rFonts w:ascii="Times New Roman" w:hAnsi="Times New Roman" w:cs="Times New Roman"/>
          <w:sz w:val="24"/>
          <w:szCs w:val="24"/>
        </w:rPr>
        <w:t>,-</w:t>
      </w:r>
    </w:p>
    <w:p w:rsidR="00C23709" w:rsidRPr="00A46E2B" w:rsidRDefault="00C23709" w:rsidP="00363B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613D7" w:rsidRPr="00A46E2B" w:rsidRDefault="00C6670D" w:rsidP="00363B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6E2B">
        <w:rPr>
          <w:rFonts w:ascii="Times New Roman" w:hAnsi="Times New Roman" w:cs="Times New Roman"/>
          <w:b/>
          <w:sz w:val="24"/>
          <w:szCs w:val="24"/>
        </w:rPr>
        <w:t>Собрание представителей города Сердобска решило:</w:t>
      </w:r>
    </w:p>
    <w:p w:rsidR="00C23709" w:rsidRPr="00A46E2B" w:rsidRDefault="00C23709" w:rsidP="00363B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B4AB2" w:rsidRPr="00A46E2B" w:rsidRDefault="00EB4AB2" w:rsidP="00A46E2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46E2B">
        <w:rPr>
          <w:rFonts w:ascii="Times New Roman" w:hAnsi="Times New Roman" w:cs="Times New Roman"/>
          <w:bCs/>
          <w:iCs/>
          <w:sz w:val="24"/>
          <w:szCs w:val="24"/>
        </w:rPr>
        <w:t>1. Установить на территории городского поселения город Сердобск Сердобского района Пензенской области земельный налог.</w:t>
      </w:r>
    </w:p>
    <w:p w:rsidR="00EB4AB2" w:rsidRPr="00A46E2B" w:rsidRDefault="00EB4AB2" w:rsidP="00A46E2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46E2B">
        <w:rPr>
          <w:rFonts w:ascii="Times New Roman" w:hAnsi="Times New Roman" w:cs="Times New Roman"/>
          <w:bCs/>
          <w:iCs/>
          <w:sz w:val="24"/>
          <w:szCs w:val="24"/>
        </w:rPr>
        <w:t>2. Установить налоговые ставки от кадастровой стоимости земельных участков</w:t>
      </w:r>
      <w:r w:rsidR="00A46E2B" w:rsidRPr="00A46E2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BA1AE6" w:rsidRPr="00A46E2B">
        <w:rPr>
          <w:rFonts w:ascii="Times New Roman" w:hAnsi="Times New Roman" w:cs="Times New Roman"/>
          <w:sz w:val="24"/>
          <w:szCs w:val="24"/>
        </w:rPr>
        <w:t>признаваемых объектом налогообложения,</w:t>
      </w:r>
      <w:r w:rsidR="00BA1AE6" w:rsidRPr="00A46E2B">
        <w:rPr>
          <w:rFonts w:ascii="Times New Roman" w:hAnsi="Times New Roman" w:cs="Times New Roman"/>
          <w:bCs/>
          <w:iCs/>
          <w:sz w:val="24"/>
          <w:szCs w:val="24"/>
        </w:rPr>
        <w:t xml:space="preserve"> в следующих размерах</w:t>
      </w:r>
      <w:r w:rsidRPr="00A46E2B">
        <w:rPr>
          <w:rFonts w:ascii="Times New Roman" w:hAnsi="Times New Roman" w:cs="Times New Roman"/>
          <w:bCs/>
          <w:iCs/>
          <w:sz w:val="24"/>
          <w:szCs w:val="24"/>
        </w:rPr>
        <w:t>:</w:t>
      </w:r>
    </w:p>
    <w:p w:rsidR="00EB4AB2" w:rsidRPr="00A46E2B" w:rsidRDefault="00EB4AB2" w:rsidP="00BF15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46E2B">
        <w:rPr>
          <w:rFonts w:ascii="Times New Roman" w:hAnsi="Times New Roman" w:cs="Times New Roman"/>
          <w:bCs/>
          <w:iCs/>
          <w:sz w:val="24"/>
          <w:szCs w:val="24"/>
        </w:rPr>
        <w:t>1) 0,3 процента в отношении земельных участков:</w:t>
      </w:r>
    </w:p>
    <w:p w:rsidR="00EB4AB2" w:rsidRPr="00A46E2B" w:rsidRDefault="00EB4AB2" w:rsidP="00BF15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46E2B">
        <w:rPr>
          <w:rFonts w:ascii="Times New Roman" w:hAnsi="Times New Roman" w:cs="Times New Roman"/>
          <w:bCs/>
          <w:iCs/>
          <w:sz w:val="24"/>
          <w:szCs w:val="24"/>
        </w:rPr>
        <w:t>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 w:rsidR="00EB4AB2" w:rsidRPr="00A46E2B" w:rsidRDefault="00EB4AB2" w:rsidP="00A46E2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46E2B">
        <w:rPr>
          <w:rFonts w:ascii="Times New Roman" w:hAnsi="Times New Roman" w:cs="Times New Roman"/>
          <w:bCs/>
          <w:iCs/>
          <w:sz w:val="24"/>
          <w:szCs w:val="24"/>
        </w:rPr>
        <w:t>занятых жилищным фондом и (или) объектами инженерной инфраструктуры жилищно-коммунального комплекса (за исключением части земельного участка, приходящейся на объект недвижимого имущества, не относящийся к жилищному фонду и (или) к объектам инженерной инфраструктуры жилищно-коммунального комплекса) или приобретенных (предоставленных) для жилищного строительства</w:t>
      </w:r>
      <w:r w:rsidR="007830CE" w:rsidRPr="00A46E2B">
        <w:rPr>
          <w:rFonts w:ascii="Times New Roman" w:hAnsi="Times New Roman" w:cs="Times New Roman"/>
          <w:bCs/>
          <w:iCs/>
          <w:sz w:val="24"/>
          <w:szCs w:val="24"/>
        </w:rPr>
        <w:t>,</w:t>
      </w:r>
      <w:r w:rsidR="00A46E2B" w:rsidRPr="00A46E2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7830CE" w:rsidRPr="00A46E2B">
        <w:rPr>
          <w:rFonts w:ascii="Times New Roman" w:hAnsi="Times New Roman" w:cs="Times New Roman"/>
          <w:sz w:val="24"/>
          <w:szCs w:val="24"/>
        </w:rPr>
        <w:t>за исключением указанных в настоящем абзаце земельных участков, приобретенных (предоставленных) для индивидуального жилищного строительства, используемых в предпринимательской деятельности, и земельных участков, кадастровая стоимость каждого из которых превышает 300 миллионов рублей</w:t>
      </w:r>
      <w:r w:rsidRPr="00A46E2B">
        <w:rPr>
          <w:rFonts w:ascii="Times New Roman" w:hAnsi="Times New Roman" w:cs="Times New Roman"/>
          <w:bCs/>
          <w:iCs/>
          <w:sz w:val="24"/>
          <w:szCs w:val="24"/>
        </w:rPr>
        <w:t>;</w:t>
      </w:r>
    </w:p>
    <w:p w:rsidR="00EB4AB2" w:rsidRPr="00A46E2B" w:rsidRDefault="00EB4AB2" w:rsidP="00A46E2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46E2B">
        <w:rPr>
          <w:rFonts w:ascii="Times New Roman" w:hAnsi="Times New Roman" w:cs="Times New Roman"/>
          <w:bCs/>
          <w:iCs/>
          <w:sz w:val="24"/>
          <w:szCs w:val="24"/>
        </w:rPr>
        <w:t xml:space="preserve">не используемых в предпринимательской деятельности, приобретенных (предоставленных) для ведения личного подсобного хозяйства, садоводства или огородничества, а также земельных участков общего назначения, предусмотренных Федеральным </w:t>
      </w:r>
      <w:hyperlink r:id="rId9" w:history="1">
        <w:r w:rsidRPr="00A46E2B">
          <w:rPr>
            <w:rFonts w:ascii="Times New Roman" w:hAnsi="Times New Roman" w:cs="Times New Roman"/>
            <w:bCs/>
            <w:iCs/>
            <w:sz w:val="24"/>
            <w:szCs w:val="24"/>
          </w:rPr>
          <w:t>законом</w:t>
        </w:r>
      </w:hyperlink>
      <w:r w:rsidR="005F6263">
        <w:t xml:space="preserve"> </w:t>
      </w:r>
      <w:r w:rsidRPr="00A46E2B">
        <w:rPr>
          <w:rFonts w:ascii="Times New Roman" w:hAnsi="Times New Roman" w:cs="Times New Roman"/>
          <w:bCs/>
          <w:iCs/>
          <w:sz w:val="24"/>
          <w:szCs w:val="24"/>
        </w:rPr>
        <w:t>от 29 июля 2017 года № 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</w:t>
      </w:r>
      <w:r w:rsidR="007830CE" w:rsidRPr="00A46E2B">
        <w:rPr>
          <w:rFonts w:ascii="Times New Roman" w:hAnsi="Times New Roman" w:cs="Times New Roman"/>
          <w:sz w:val="24"/>
          <w:szCs w:val="24"/>
        </w:rPr>
        <w:t>, за исключением указанных в настоящем абзаце земельных участков, кадастровая стоимость каждого из которых превышает 300 миллионов рублей</w:t>
      </w:r>
      <w:r w:rsidRPr="00A46E2B">
        <w:rPr>
          <w:rFonts w:ascii="Times New Roman" w:hAnsi="Times New Roman" w:cs="Times New Roman"/>
          <w:bCs/>
          <w:iCs/>
          <w:sz w:val="24"/>
          <w:szCs w:val="24"/>
        </w:rPr>
        <w:t>;</w:t>
      </w:r>
    </w:p>
    <w:p w:rsidR="00EB4AB2" w:rsidRPr="00A46E2B" w:rsidRDefault="00EB4AB2" w:rsidP="00BF15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46E2B">
        <w:rPr>
          <w:rFonts w:ascii="Times New Roman" w:hAnsi="Times New Roman" w:cs="Times New Roman"/>
          <w:bCs/>
          <w:iCs/>
          <w:sz w:val="24"/>
          <w:szCs w:val="24"/>
        </w:rPr>
        <w:t>ограниченных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нужд;</w:t>
      </w:r>
    </w:p>
    <w:p w:rsidR="00EB4AB2" w:rsidRPr="00A46E2B" w:rsidRDefault="00EB4AB2" w:rsidP="00BF15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46E2B">
        <w:rPr>
          <w:rFonts w:ascii="Times New Roman" w:hAnsi="Times New Roman" w:cs="Times New Roman"/>
          <w:bCs/>
          <w:iCs/>
          <w:sz w:val="24"/>
          <w:szCs w:val="24"/>
        </w:rPr>
        <w:t>2) 1,5 процента в отношении земельных участков:</w:t>
      </w:r>
    </w:p>
    <w:p w:rsidR="00EB4AB2" w:rsidRPr="00A46E2B" w:rsidRDefault="00EB4AB2" w:rsidP="00BF15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46E2B">
        <w:rPr>
          <w:rFonts w:ascii="Times New Roman" w:hAnsi="Times New Roman" w:cs="Times New Roman"/>
          <w:bCs/>
          <w:iCs/>
          <w:sz w:val="24"/>
          <w:szCs w:val="24"/>
        </w:rPr>
        <w:lastRenderedPageBreak/>
        <w:t>отнесенных к землям сельскохозяйственного назначения или к землям в составе зон сельскохозяйственного использования в населенных пунктах, не используемых для сельскохозяйственного производства;</w:t>
      </w:r>
    </w:p>
    <w:p w:rsidR="00EB4AB2" w:rsidRPr="00A46E2B" w:rsidRDefault="00EB4AB2" w:rsidP="00BF15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46E2B">
        <w:rPr>
          <w:rFonts w:ascii="Times New Roman" w:hAnsi="Times New Roman" w:cs="Times New Roman"/>
          <w:bCs/>
          <w:iCs/>
          <w:sz w:val="24"/>
          <w:szCs w:val="24"/>
        </w:rPr>
        <w:t>прочих земельных участков.</w:t>
      </w:r>
    </w:p>
    <w:p w:rsidR="00BF1556" w:rsidRPr="00A46E2B" w:rsidRDefault="00EB4AB2" w:rsidP="00BF15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46E2B">
        <w:rPr>
          <w:rFonts w:ascii="Times New Roman" w:hAnsi="Times New Roman" w:cs="Times New Roman"/>
          <w:bCs/>
          <w:iCs/>
          <w:sz w:val="24"/>
          <w:szCs w:val="24"/>
        </w:rPr>
        <w:t>3. Установить отчетные периоды для налогоплательщиков-организаций - первый квартал, второй квартал, третий квартал календарного года.</w:t>
      </w:r>
      <w:r w:rsidR="00A46E2B" w:rsidRPr="00A46E2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BF1556" w:rsidRPr="00A46E2B">
        <w:rPr>
          <w:rFonts w:ascii="Times New Roman" w:hAnsi="Times New Roman" w:cs="Times New Roman"/>
          <w:sz w:val="24"/>
          <w:szCs w:val="24"/>
        </w:rPr>
        <w:t>В течение налогового периода налогоплательщики-организации уплачивают авансовые платежи по налогу в порядке, установленном Налоговым кодексом Российской Федерации.</w:t>
      </w:r>
    </w:p>
    <w:p w:rsidR="00EB4AB2" w:rsidRPr="00A46E2B" w:rsidRDefault="00EB4AB2" w:rsidP="00BF15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46E2B">
        <w:rPr>
          <w:rFonts w:ascii="Times New Roman" w:hAnsi="Times New Roman" w:cs="Times New Roman"/>
          <w:bCs/>
          <w:iCs/>
          <w:sz w:val="24"/>
          <w:szCs w:val="24"/>
        </w:rPr>
        <w:t xml:space="preserve">4. Освободить от уплаты земельного налога индивидуальных предпринимателей и (или) являющихся коммерческими организациями юридических лиц, государственная регистрация которых осуществлена на территории опережающего развития </w:t>
      </w:r>
      <w:r w:rsidR="00BF1556" w:rsidRPr="00A46E2B">
        <w:rPr>
          <w:rFonts w:ascii="Times New Roman" w:hAnsi="Times New Roman" w:cs="Times New Roman"/>
          <w:bCs/>
          <w:iCs/>
          <w:sz w:val="24"/>
          <w:szCs w:val="24"/>
        </w:rPr>
        <w:t>«</w:t>
      </w:r>
      <w:r w:rsidRPr="00A46E2B">
        <w:rPr>
          <w:rFonts w:ascii="Times New Roman" w:hAnsi="Times New Roman" w:cs="Times New Roman"/>
          <w:bCs/>
          <w:iCs/>
          <w:sz w:val="24"/>
          <w:szCs w:val="24"/>
        </w:rPr>
        <w:t>Сердобск</w:t>
      </w:r>
      <w:r w:rsidR="00BF1556" w:rsidRPr="00A46E2B">
        <w:rPr>
          <w:rFonts w:ascii="Times New Roman" w:hAnsi="Times New Roman" w:cs="Times New Roman"/>
          <w:bCs/>
          <w:iCs/>
          <w:sz w:val="24"/>
          <w:szCs w:val="24"/>
        </w:rPr>
        <w:t>»</w:t>
      </w:r>
      <w:r w:rsidRPr="00A46E2B">
        <w:rPr>
          <w:rFonts w:ascii="Times New Roman" w:hAnsi="Times New Roman" w:cs="Times New Roman"/>
          <w:bCs/>
          <w:iCs/>
          <w:sz w:val="24"/>
          <w:szCs w:val="24"/>
        </w:rPr>
        <w:t xml:space="preserve"> (за исключением государственных и муниципальных унитарных предприятий), получивших статус резидента территории опережающего развития </w:t>
      </w:r>
      <w:r w:rsidR="00BF1556" w:rsidRPr="00A46E2B">
        <w:rPr>
          <w:rFonts w:ascii="Times New Roman" w:hAnsi="Times New Roman" w:cs="Times New Roman"/>
          <w:bCs/>
          <w:iCs/>
          <w:sz w:val="24"/>
          <w:szCs w:val="24"/>
        </w:rPr>
        <w:t>«</w:t>
      </w:r>
      <w:r w:rsidRPr="00A46E2B">
        <w:rPr>
          <w:rFonts w:ascii="Times New Roman" w:hAnsi="Times New Roman" w:cs="Times New Roman"/>
          <w:bCs/>
          <w:iCs/>
          <w:sz w:val="24"/>
          <w:szCs w:val="24"/>
        </w:rPr>
        <w:t>Сердобск</w:t>
      </w:r>
      <w:r w:rsidR="00BF1556" w:rsidRPr="00A46E2B">
        <w:rPr>
          <w:rFonts w:ascii="Times New Roman" w:hAnsi="Times New Roman" w:cs="Times New Roman"/>
          <w:bCs/>
          <w:iCs/>
          <w:sz w:val="24"/>
          <w:szCs w:val="24"/>
        </w:rPr>
        <w:t>»</w:t>
      </w:r>
      <w:r w:rsidRPr="00A46E2B">
        <w:rPr>
          <w:rFonts w:ascii="Times New Roman" w:hAnsi="Times New Roman" w:cs="Times New Roman"/>
          <w:bCs/>
          <w:iCs/>
          <w:sz w:val="24"/>
          <w:szCs w:val="24"/>
        </w:rPr>
        <w:t xml:space="preserve">, в отношении земельных участков, используемых для реализации инвестиционных проектов в рамках реализации соглашения об осуществлении деятельности на территории опережающего развития </w:t>
      </w:r>
      <w:r w:rsidR="00BF1556" w:rsidRPr="00A46E2B">
        <w:rPr>
          <w:rFonts w:ascii="Times New Roman" w:hAnsi="Times New Roman" w:cs="Times New Roman"/>
          <w:bCs/>
          <w:iCs/>
          <w:sz w:val="24"/>
          <w:szCs w:val="24"/>
        </w:rPr>
        <w:t>«</w:t>
      </w:r>
      <w:r w:rsidRPr="00A46E2B">
        <w:rPr>
          <w:rFonts w:ascii="Times New Roman" w:hAnsi="Times New Roman" w:cs="Times New Roman"/>
          <w:bCs/>
          <w:iCs/>
          <w:sz w:val="24"/>
          <w:szCs w:val="24"/>
        </w:rPr>
        <w:t>Сердобск</w:t>
      </w:r>
      <w:r w:rsidR="00BF1556" w:rsidRPr="00A46E2B">
        <w:rPr>
          <w:rFonts w:ascii="Times New Roman" w:hAnsi="Times New Roman" w:cs="Times New Roman"/>
          <w:bCs/>
          <w:iCs/>
          <w:sz w:val="24"/>
          <w:szCs w:val="24"/>
        </w:rPr>
        <w:t>»</w:t>
      </w:r>
      <w:r w:rsidRPr="00A46E2B">
        <w:rPr>
          <w:rFonts w:ascii="Times New Roman" w:hAnsi="Times New Roman" w:cs="Times New Roman"/>
          <w:bCs/>
          <w:iCs/>
          <w:sz w:val="24"/>
          <w:szCs w:val="24"/>
        </w:rPr>
        <w:t xml:space="preserve">, с момента возникновения права собственности на землю, но не ранее даты внесения в реестр резидентов территории опережающего развития </w:t>
      </w:r>
      <w:r w:rsidR="00BF1556" w:rsidRPr="00A46E2B">
        <w:rPr>
          <w:rFonts w:ascii="Times New Roman" w:hAnsi="Times New Roman" w:cs="Times New Roman"/>
          <w:bCs/>
          <w:iCs/>
          <w:sz w:val="24"/>
          <w:szCs w:val="24"/>
        </w:rPr>
        <w:t>«</w:t>
      </w:r>
      <w:r w:rsidRPr="00A46E2B">
        <w:rPr>
          <w:rFonts w:ascii="Times New Roman" w:hAnsi="Times New Roman" w:cs="Times New Roman"/>
          <w:bCs/>
          <w:iCs/>
          <w:sz w:val="24"/>
          <w:szCs w:val="24"/>
        </w:rPr>
        <w:t>Сердобск</w:t>
      </w:r>
      <w:r w:rsidR="00BF1556" w:rsidRPr="00A46E2B">
        <w:rPr>
          <w:rFonts w:ascii="Times New Roman" w:hAnsi="Times New Roman" w:cs="Times New Roman"/>
          <w:bCs/>
          <w:iCs/>
          <w:sz w:val="24"/>
          <w:szCs w:val="24"/>
        </w:rPr>
        <w:t>»</w:t>
      </w:r>
      <w:r w:rsidRPr="00A46E2B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EB4AB2" w:rsidRPr="00A46E2B" w:rsidRDefault="00EB4AB2" w:rsidP="00F844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46E2B">
        <w:rPr>
          <w:rFonts w:ascii="Times New Roman" w:hAnsi="Times New Roman" w:cs="Times New Roman"/>
          <w:bCs/>
          <w:iCs/>
          <w:sz w:val="24"/>
          <w:szCs w:val="24"/>
        </w:rPr>
        <w:t>5. Признать утратившими силу</w:t>
      </w:r>
      <w:r w:rsidR="0070663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hyperlink r:id="rId10" w:history="1">
        <w:r w:rsidR="00BF1556" w:rsidRPr="00A46E2B">
          <w:rPr>
            <w:rFonts w:ascii="Times New Roman" w:hAnsi="Times New Roman" w:cs="Times New Roman"/>
            <w:bCs/>
            <w:iCs/>
            <w:sz w:val="24"/>
            <w:szCs w:val="24"/>
          </w:rPr>
          <w:t>решени</w:t>
        </w:r>
      </w:hyperlink>
      <w:r w:rsidR="00BF1556" w:rsidRPr="00A46E2B">
        <w:rPr>
          <w:rFonts w:ascii="Times New Roman" w:hAnsi="Times New Roman" w:cs="Times New Roman"/>
          <w:bCs/>
          <w:iCs/>
          <w:sz w:val="24"/>
          <w:szCs w:val="24"/>
        </w:rPr>
        <w:t>я Собрания представителей города Сердобска</w:t>
      </w:r>
      <w:r w:rsidRPr="00A46E2B">
        <w:rPr>
          <w:rFonts w:ascii="Times New Roman" w:hAnsi="Times New Roman" w:cs="Times New Roman"/>
          <w:bCs/>
          <w:iCs/>
          <w:sz w:val="24"/>
          <w:szCs w:val="24"/>
        </w:rPr>
        <w:t>:</w:t>
      </w:r>
    </w:p>
    <w:p w:rsidR="00EB4AB2" w:rsidRPr="00A46E2B" w:rsidRDefault="00EB4AB2" w:rsidP="00F844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46E2B">
        <w:rPr>
          <w:rFonts w:ascii="Times New Roman" w:hAnsi="Times New Roman" w:cs="Times New Roman"/>
          <w:bCs/>
          <w:iCs/>
          <w:sz w:val="24"/>
          <w:szCs w:val="24"/>
        </w:rPr>
        <w:t>- от 2</w:t>
      </w:r>
      <w:r w:rsidR="00BF1556" w:rsidRPr="00A46E2B">
        <w:rPr>
          <w:rFonts w:ascii="Times New Roman" w:hAnsi="Times New Roman" w:cs="Times New Roman"/>
          <w:bCs/>
          <w:iCs/>
          <w:sz w:val="24"/>
          <w:szCs w:val="24"/>
        </w:rPr>
        <w:t>1</w:t>
      </w:r>
      <w:r w:rsidRPr="00A46E2B">
        <w:rPr>
          <w:rFonts w:ascii="Times New Roman" w:hAnsi="Times New Roman" w:cs="Times New Roman"/>
          <w:bCs/>
          <w:iCs/>
          <w:sz w:val="24"/>
          <w:szCs w:val="24"/>
        </w:rPr>
        <w:t>.11.20</w:t>
      </w:r>
      <w:r w:rsidR="00BF1556" w:rsidRPr="00A46E2B">
        <w:rPr>
          <w:rFonts w:ascii="Times New Roman" w:hAnsi="Times New Roman" w:cs="Times New Roman"/>
          <w:bCs/>
          <w:iCs/>
          <w:sz w:val="24"/>
          <w:szCs w:val="24"/>
        </w:rPr>
        <w:t>14</w:t>
      </w:r>
      <w:r w:rsidR="005E5BA6" w:rsidRPr="00A46E2B">
        <w:rPr>
          <w:rFonts w:ascii="Times New Roman" w:hAnsi="Times New Roman" w:cs="Times New Roman"/>
          <w:bCs/>
          <w:iCs/>
          <w:sz w:val="24"/>
          <w:szCs w:val="24"/>
        </w:rPr>
        <w:t xml:space="preserve"> №</w:t>
      </w:r>
      <w:r w:rsidR="00A46E2B" w:rsidRPr="00A46E2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5E5BA6" w:rsidRPr="00A46E2B">
        <w:rPr>
          <w:rFonts w:ascii="Times New Roman" w:hAnsi="Times New Roman" w:cs="Times New Roman"/>
          <w:bCs/>
          <w:iCs/>
          <w:sz w:val="24"/>
          <w:szCs w:val="24"/>
        </w:rPr>
        <w:t>197-22/3</w:t>
      </w:r>
      <w:r w:rsidR="00A46E2B" w:rsidRPr="00A46E2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5E5BA6" w:rsidRPr="00A46E2B">
        <w:rPr>
          <w:rFonts w:ascii="Times New Roman" w:hAnsi="Times New Roman" w:cs="Times New Roman"/>
          <w:bCs/>
          <w:iCs/>
          <w:sz w:val="24"/>
          <w:szCs w:val="24"/>
        </w:rPr>
        <w:t>«</w:t>
      </w:r>
      <w:r w:rsidRPr="00A46E2B">
        <w:rPr>
          <w:rFonts w:ascii="Times New Roman" w:hAnsi="Times New Roman" w:cs="Times New Roman"/>
          <w:bCs/>
          <w:iCs/>
          <w:sz w:val="24"/>
          <w:szCs w:val="24"/>
        </w:rPr>
        <w:t>Об установлении земельного налога</w:t>
      </w:r>
      <w:r w:rsidR="005E5BA6" w:rsidRPr="00A46E2B">
        <w:rPr>
          <w:rFonts w:ascii="Times New Roman" w:hAnsi="Times New Roman" w:cs="Times New Roman"/>
          <w:bCs/>
          <w:iCs/>
          <w:sz w:val="24"/>
          <w:szCs w:val="24"/>
        </w:rPr>
        <w:t>»</w:t>
      </w:r>
      <w:r w:rsidRPr="00A46E2B">
        <w:rPr>
          <w:rFonts w:ascii="Times New Roman" w:hAnsi="Times New Roman" w:cs="Times New Roman"/>
          <w:bCs/>
          <w:iCs/>
          <w:sz w:val="24"/>
          <w:szCs w:val="24"/>
        </w:rPr>
        <w:t>;</w:t>
      </w:r>
    </w:p>
    <w:p w:rsidR="00EB4AB2" w:rsidRPr="00A46E2B" w:rsidRDefault="00EB4AB2" w:rsidP="00F844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46E2B">
        <w:rPr>
          <w:rFonts w:ascii="Times New Roman" w:hAnsi="Times New Roman" w:cs="Times New Roman"/>
          <w:bCs/>
          <w:iCs/>
          <w:sz w:val="24"/>
          <w:szCs w:val="24"/>
        </w:rPr>
        <w:t xml:space="preserve">- от </w:t>
      </w:r>
      <w:r w:rsidR="005E5BA6" w:rsidRPr="00A46E2B">
        <w:rPr>
          <w:rFonts w:ascii="Times New Roman" w:hAnsi="Times New Roman" w:cs="Times New Roman"/>
          <w:bCs/>
          <w:iCs/>
          <w:sz w:val="24"/>
          <w:szCs w:val="24"/>
        </w:rPr>
        <w:t>3</w:t>
      </w:r>
      <w:r w:rsidRPr="00A46E2B">
        <w:rPr>
          <w:rFonts w:ascii="Times New Roman" w:hAnsi="Times New Roman" w:cs="Times New Roman"/>
          <w:bCs/>
          <w:iCs/>
          <w:sz w:val="24"/>
          <w:szCs w:val="24"/>
        </w:rPr>
        <w:t>1.0</w:t>
      </w:r>
      <w:r w:rsidR="005E5BA6" w:rsidRPr="00A46E2B">
        <w:rPr>
          <w:rFonts w:ascii="Times New Roman" w:hAnsi="Times New Roman" w:cs="Times New Roman"/>
          <w:bCs/>
          <w:iCs/>
          <w:sz w:val="24"/>
          <w:szCs w:val="24"/>
        </w:rPr>
        <w:t>7</w:t>
      </w:r>
      <w:r w:rsidRPr="00A46E2B">
        <w:rPr>
          <w:rFonts w:ascii="Times New Roman" w:hAnsi="Times New Roman" w:cs="Times New Roman"/>
          <w:bCs/>
          <w:iCs/>
          <w:sz w:val="24"/>
          <w:szCs w:val="24"/>
        </w:rPr>
        <w:t>.20</w:t>
      </w:r>
      <w:r w:rsidR="005E5BA6" w:rsidRPr="00A46E2B">
        <w:rPr>
          <w:rFonts w:ascii="Times New Roman" w:hAnsi="Times New Roman" w:cs="Times New Roman"/>
          <w:bCs/>
          <w:iCs/>
          <w:sz w:val="24"/>
          <w:szCs w:val="24"/>
        </w:rPr>
        <w:t>15</w:t>
      </w:r>
      <w:r w:rsidR="00A46E2B" w:rsidRPr="00A46E2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5E5BA6" w:rsidRPr="00A46E2B">
        <w:rPr>
          <w:rFonts w:ascii="Times New Roman" w:hAnsi="Times New Roman" w:cs="Times New Roman"/>
          <w:bCs/>
          <w:iCs/>
          <w:sz w:val="24"/>
          <w:szCs w:val="24"/>
        </w:rPr>
        <w:t>№ 253-</w:t>
      </w:r>
      <w:r w:rsidRPr="00A46E2B">
        <w:rPr>
          <w:rFonts w:ascii="Times New Roman" w:hAnsi="Times New Roman" w:cs="Times New Roman"/>
          <w:bCs/>
          <w:iCs/>
          <w:sz w:val="24"/>
          <w:szCs w:val="24"/>
        </w:rPr>
        <w:t>27/</w:t>
      </w:r>
      <w:r w:rsidR="005E5BA6" w:rsidRPr="00A46E2B">
        <w:rPr>
          <w:rFonts w:ascii="Times New Roman" w:hAnsi="Times New Roman" w:cs="Times New Roman"/>
          <w:bCs/>
          <w:iCs/>
          <w:sz w:val="24"/>
          <w:szCs w:val="24"/>
        </w:rPr>
        <w:t>3</w:t>
      </w:r>
      <w:r w:rsidR="00A46E2B" w:rsidRPr="00A46E2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5E5BA6" w:rsidRPr="00A46E2B">
        <w:rPr>
          <w:rFonts w:ascii="Times New Roman" w:hAnsi="Times New Roman" w:cs="Times New Roman"/>
          <w:bCs/>
          <w:iCs/>
          <w:sz w:val="24"/>
          <w:szCs w:val="24"/>
        </w:rPr>
        <w:t>«</w:t>
      </w:r>
      <w:r w:rsidRPr="00A46E2B">
        <w:rPr>
          <w:rFonts w:ascii="Times New Roman" w:hAnsi="Times New Roman" w:cs="Times New Roman"/>
          <w:bCs/>
          <w:iCs/>
          <w:sz w:val="24"/>
          <w:szCs w:val="24"/>
        </w:rPr>
        <w:t>О внесении изменений в решение Собрания представителей города Сердобска Сердобского района от 2</w:t>
      </w:r>
      <w:r w:rsidR="005E5BA6" w:rsidRPr="00A46E2B">
        <w:rPr>
          <w:rFonts w:ascii="Times New Roman" w:hAnsi="Times New Roman" w:cs="Times New Roman"/>
          <w:bCs/>
          <w:iCs/>
          <w:sz w:val="24"/>
          <w:szCs w:val="24"/>
        </w:rPr>
        <w:t>1</w:t>
      </w:r>
      <w:r w:rsidRPr="00A46E2B">
        <w:rPr>
          <w:rFonts w:ascii="Times New Roman" w:hAnsi="Times New Roman" w:cs="Times New Roman"/>
          <w:bCs/>
          <w:iCs/>
          <w:sz w:val="24"/>
          <w:szCs w:val="24"/>
        </w:rPr>
        <w:t>.11.20</w:t>
      </w:r>
      <w:r w:rsidR="005E5BA6" w:rsidRPr="00A46E2B">
        <w:rPr>
          <w:rFonts w:ascii="Times New Roman" w:hAnsi="Times New Roman" w:cs="Times New Roman"/>
          <w:bCs/>
          <w:iCs/>
          <w:sz w:val="24"/>
          <w:szCs w:val="24"/>
        </w:rPr>
        <w:t>14 №</w:t>
      </w:r>
      <w:r w:rsidR="00A46E2B" w:rsidRPr="00A46E2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5E5BA6" w:rsidRPr="00A46E2B">
        <w:rPr>
          <w:rFonts w:ascii="Times New Roman" w:hAnsi="Times New Roman" w:cs="Times New Roman"/>
          <w:bCs/>
          <w:iCs/>
          <w:sz w:val="24"/>
          <w:szCs w:val="24"/>
        </w:rPr>
        <w:t>197-22/3</w:t>
      </w:r>
      <w:r w:rsidR="00A46E2B" w:rsidRPr="00A46E2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5E5BA6" w:rsidRPr="00A46E2B">
        <w:rPr>
          <w:rFonts w:ascii="Times New Roman" w:hAnsi="Times New Roman" w:cs="Times New Roman"/>
          <w:bCs/>
          <w:iCs/>
          <w:sz w:val="24"/>
          <w:szCs w:val="24"/>
        </w:rPr>
        <w:t>«</w:t>
      </w:r>
      <w:r w:rsidRPr="00A46E2B">
        <w:rPr>
          <w:rFonts w:ascii="Times New Roman" w:hAnsi="Times New Roman" w:cs="Times New Roman"/>
          <w:bCs/>
          <w:iCs/>
          <w:sz w:val="24"/>
          <w:szCs w:val="24"/>
        </w:rPr>
        <w:t>Об установлении земельного налога</w:t>
      </w:r>
      <w:r w:rsidR="005E5BA6" w:rsidRPr="00A46E2B">
        <w:rPr>
          <w:rFonts w:ascii="Times New Roman" w:hAnsi="Times New Roman" w:cs="Times New Roman"/>
          <w:bCs/>
          <w:iCs/>
          <w:sz w:val="24"/>
          <w:szCs w:val="24"/>
        </w:rPr>
        <w:t>»</w:t>
      </w:r>
      <w:r w:rsidRPr="00A46E2B">
        <w:rPr>
          <w:rFonts w:ascii="Times New Roman" w:hAnsi="Times New Roman" w:cs="Times New Roman"/>
          <w:bCs/>
          <w:iCs/>
          <w:sz w:val="24"/>
          <w:szCs w:val="24"/>
        </w:rPr>
        <w:t>;</w:t>
      </w:r>
    </w:p>
    <w:p w:rsidR="005E5BA6" w:rsidRPr="00A46E2B" w:rsidRDefault="005E5BA6" w:rsidP="00F844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46E2B">
        <w:rPr>
          <w:rFonts w:ascii="Times New Roman" w:hAnsi="Times New Roman" w:cs="Times New Roman"/>
          <w:bCs/>
          <w:iCs/>
          <w:sz w:val="24"/>
          <w:szCs w:val="24"/>
        </w:rPr>
        <w:t>- от 01.07.2016</w:t>
      </w:r>
      <w:r w:rsidR="00A46E2B" w:rsidRPr="00A46E2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A46E2B">
        <w:rPr>
          <w:rFonts w:ascii="Times New Roman" w:hAnsi="Times New Roman" w:cs="Times New Roman"/>
          <w:bCs/>
          <w:iCs/>
          <w:sz w:val="24"/>
          <w:szCs w:val="24"/>
        </w:rPr>
        <w:t>№ 334-34/3</w:t>
      </w:r>
      <w:r w:rsidR="00A46E2B" w:rsidRPr="00A46E2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A46E2B">
        <w:rPr>
          <w:rFonts w:ascii="Times New Roman" w:hAnsi="Times New Roman" w:cs="Times New Roman"/>
          <w:bCs/>
          <w:iCs/>
          <w:sz w:val="24"/>
          <w:szCs w:val="24"/>
        </w:rPr>
        <w:t>«О внесении изменений в решение Собрания представителей города Сердобска от 21.11.2014 №197-22/3</w:t>
      </w:r>
      <w:r w:rsidR="00A46E2B" w:rsidRPr="00A46E2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A46E2B">
        <w:rPr>
          <w:rFonts w:ascii="Times New Roman" w:hAnsi="Times New Roman" w:cs="Times New Roman"/>
          <w:bCs/>
          <w:iCs/>
          <w:sz w:val="24"/>
          <w:szCs w:val="24"/>
        </w:rPr>
        <w:t>«Об установлении земельного налога»;</w:t>
      </w:r>
    </w:p>
    <w:p w:rsidR="005E5BA6" w:rsidRPr="00A46E2B" w:rsidRDefault="005E5BA6" w:rsidP="00F844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46E2B">
        <w:rPr>
          <w:rFonts w:ascii="Times New Roman" w:hAnsi="Times New Roman" w:cs="Times New Roman"/>
          <w:bCs/>
          <w:iCs/>
          <w:sz w:val="24"/>
          <w:szCs w:val="24"/>
        </w:rPr>
        <w:t>- от 25.06.2018</w:t>
      </w:r>
      <w:r w:rsidR="00A46E2B" w:rsidRPr="00A46E2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A46E2B">
        <w:rPr>
          <w:rFonts w:ascii="Times New Roman" w:hAnsi="Times New Roman" w:cs="Times New Roman"/>
          <w:bCs/>
          <w:iCs/>
          <w:sz w:val="24"/>
          <w:szCs w:val="24"/>
        </w:rPr>
        <w:t>№ 115-13/4</w:t>
      </w:r>
      <w:r w:rsidR="00A46E2B" w:rsidRPr="00A46E2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A46E2B">
        <w:rPr>
          <w:rFonts w:ascii="Times New Roman" w:hAnsi="Times New Roman" w:cs="Times New Roman"/>
          <w:bCs/>
          <w:iCs/>
          <w:sz w:val="24"/>
          <w:szCs w:val="24"/>
        </w:rPr>
        <w:t>«О внесении изменений в решение Собрания представителей города Сердобска от 21.11.2014 №</w:t>
      </w:r>
      <w:r w:rsidR="00A46E2B" w:rsidRPr="00A46E2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A46E2B">
        <w:rPr>
          <w:rFonts w:ascii="Times New Roman" w:hAnsi="Times New Roman" w:cs="Times New Roman"/>
          <w:bCs/>
          <w:iCs/>
          <w:sz w:val="24"/>
          <w:szCs w:val="24"/>
        </w:rPr>
        <w:t>197-22/3</w:t>
      </w:r>
      <w:r w:rsidR="00A46E2B" w:rsidRPr="00A46E2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A46E2B">
        <w:rPr>
          <w:rFonts w:ascii="Times New Roman" w:hAnsi="Times New Roman" w:cs="Times New Roman"/>
          <w:bCs/>
          <w:iCs/>
          <w:sz w:val="24"/>
          <w:szCs w:val="24"/>
        </w:rPr>
        <w:t>«Об установлении земельного налога»;</w:t>
      </w:r>
    </w:p>
    <w:p w:rsidR="005E5BA6" w:rsidRPr="00A46E2B" w:rsidRDefault="005E5BA6" w:rsidP="00F844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46E2B">
        <w:rPr>
          <w:rFonts w:ascii="Times New Roman" w:hAnsi="Times New Roman" w:cs="Times New Roman"/>
          <w:bCs/>
          <w:iCs/>
          <w:sz w:val="24"/>
          <w:szCs w:val="24"/>
        </w:rPr>
        <w:t>- от 18.09.2018</w:t>
      </w:r>
      <w:r w:rsidR="00A46E2B" w:rsidRPr="00A46E2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A46E2B">
        <w:rPr>
          <w:rFonts w:ascii="Times New Roman" w:hAnsi="Times New Roman" w:cs="Times New Roman"/>
          <w:bCs/>
          <w:iCs/>
          <w:sz w:val="24"/>
          <w:szCs w:val="24"/>
        </w:rPr>
        <w:t>№ 128-15/4</w:t>
      </w:r>
      <w:r w:rsidR="00A46E2B" w:rsidRPr="00A46E2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A46E2B">
        <w:rPr>
          <w:rFonts w:ascii="Times New Roman" w:hAnsi="Times New Roman" w:cs="Times New Roman"/>
          <w:bCs/>
          <w:iCs/>
          <w:sz w:val="24"/>
          <w:szCs w:val="24"/>
        </w:rPr>
        <w:t>«О внесении изменений в решение Собрания представителей города Сердобска от 21.11.2014 №</w:t>
      </w:r>
      <w:r w:rsidR="00A46E2B" w:rsidRPr="00A46E2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A46E2B">
        <w:rPr>
          <w:rFonts w:ascii="Times New Roman" w:hAnsi="Times New Roman" w:cs="Times New Roman"/>
          <w:bCs/>
          <w:iCs/>
          <w:sz w:val="24"/>
          <w:szCs w:val="24"/>
        </w:rPr>
        <w:t>197-22/3</w:t>
      </w:r>
      <w:r w:rsidR="00A46E2B" w:rsidRPr="00A46E2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A46E2B">
        <w:rPr>
          <w:rFonts w:ascii="Times New Roman" w:hAnsi="Times New Roman" w:cs="Times New Roman"/>
          <w:bCs/>
          <w:iCs/>
          <w:sz w:val="24"/>
          <w:szCs w:val="24"/>
        </w:rPr>
        <w:t>«Об установлении земельного налога»;</w:t>
      </w:r>
    </w:p>
    <w:p w:rsidR="005E5BA6" w:rsidRPr="00A46E2B" w:rsidRDefault="005E5BA6" w:rsidP="00F844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46E2B">
        <w:rPr>
          <w:rFonts w:ascii="Times New Roman" w:hAnsi="Times New Roman" w:cs="Times New Roman"/>
          <w:bCs/>
          <w:iCs/>
          <w:sz w:val="24"/>
          <w:szCs w:val="24"/>
        </w:rPr>
        <w:t>- от 31.10.2019</w:t>
      </w:r>
      <w:r w:rsidR="00A46E2B" w:rsidRPr="00A46E2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A46E2B">
        <w:rPr>
          <w:rFonts w:ascii="Times New Roman" w:hAnsi="Times New Roman" w:cs="Times New Roman"/>
          <w:bCs/>
          <w:iCs/>
          <w:sz w:val="24"/>
          <w:szCs w:val="24"/>
        </w:rPr>
        <w:t>№ 236-30/4</w:t>
      </w:r>
      <w:r w:rsidR="00A46E2B" w:rsidRPr="00A46E2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A46E2B">
        <w:rPr>
          <w:rFonts w:ascii="Times New Roman" w:hAnsi="Times New Roman" w:cs="Times New Roman"/>
          <w:bCs/>
          <w:iCs/>
          <w:sz w:val="24"/>
          <w:szCs w:val="24"/>
        </w:rPr>
        <w:t>«О внесении изменений в решение Собрания представителей города Сердобска от 21.11.2014 №</w:t>
      </w:r>
      <w:r w:rsidR="00A46E2B" w:rsidRPr="00A46E2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A46E2B">
        <w:rPr>
          <w:rFonts w:ascii="Times New Roman" w:hAnsi="Times New Roman" w:cs="Times New Roman"/>
          <w:bCs/>
          <w:iCs/>
          <w:sz w:val="24"/>
          <w:szCs w:val="24"/>
        </w:rPr>
        <w:t>197-22/3</w:t>
      </w:r>
      <w:r w:rsidR="00A46E2B" w:rsidRPr="00A46E2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A46E2B">
        <w:rPr>
          <w:rFonts w:ascii="Times New Roman" w:hAnsi="Times New Roman" w:cs="Times New Roman"/>
          <w:bCs/>
          <w:iCs/>
          <w:sz w:val="24"/>
          <w:szCs w:val="24"/>
        </w:rPr>
        <w:t>«Об установлении земельного налога»;</w:t>
      </w:r>
    </w:p>
    <w:p w:rsidR="005E5BA6" w:rsidRPr="00A46E2B" w:rsidRDefault="005E5BA6" w:rsidP="00F844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46E2B">
        <w:rPr>
          <w:rFonts w:ascii="Times New Roman" w:hAnsi="Times New Roman" w:cs="Times New Roman"/>
          <w:bCs/>
          <w:iCs/>
          <w:sz w:val="24"/>
          <w:szCs w:val="24"/>
        </w:rPr>
        <w:t>- от 24.09.2020</w:t>
      </w:r>
      <w:r w:rsidR="00A46E2B" w:rsidRPr="00A46E2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A46E2B">
        <w:rPr>
          <w:rFonts w:ascii="Times New Roman" w:hAnsi="Times New Roman" w:cs="Times New Roman"/>
          <w:bCs/>
          <w:iCs/>
          <w:sz w:val="24"/>
          <w:szCs w:val="24"/>
        </w:rPr>
        <w:t>№ 311-39/4</w:t>
      </w:r>
      <w:r w:rsidR="00A46E2B" w:rsidRPr="00A46E2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A46E2B">
        <w:rPr>
          <w:rFonts w:ascii="Times New Roman" w:hAnsi="Times New Roman" w:cs="Times New Roman"/>
          <w:bCs/>
          <w:iCs/>
          <w:sz w:val="24"/>
          <w:szCs w:val="24"/>
        </w:rPr>
        <w:t>«О внесении изменений в решение Собрания представителей города Сердобска от 21.11.2014 №197-22/3</w:t>
      </w:r>
      <w:r w:rsidR="00A46E2B" w:rsidRPr="00A46E2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A46E2B">
        <w:rPr>
          <w:rFonts w:ascii="Times New Roman" w:hAnsi="Times New Roman" w:cs="Times New Roman"/>
          <w:bCs/>
          <w:iCs/>
          <w:sz w:val="24"/>
          <w:szCs w:val="24"/>
        </w:rPr>
        <w:t>«Об установлении земельного налога»;</w:t>
      </w:r>
    </w:p>
    <w:p w:rsidR="005E5BA6" w:rsidRPr="00A46E2B" w:rsidRDefault="005E5BA6" w:rsidP="00F844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46E2B">
        <w:rPr>
          <w:rFonts w:ascii="Times New Roman" w:hAnsi="Times New Roman" w:cs="Times New Roman"/>
          <w:bCs/>
          <w:iCs/>
          <w:sz w:val="24"/>
          <w:szCs w:val="24"/>
        </w:rPr>
        <w:t xml:space="preserve">- от </w:t>
      </w:r>
      <w:r w:rsidR="00F42D8E" w:rsidRPr="00A46E2B">
        <w:rPr>
          <w:rFonts w:ascii="Times New Roman" w:hAnsi="Times New Roman" w:cs="Times New Roman"/>
          <w:bCs/>
          <w:iCs/>
          <w:sz w:val="24"/>
          <w:szCs w:val="24"/>
        </w:rPr>
        <w:t>29</w:t>
      </w:r>
      <w:r w:rsidRPr="00A46E2B">
        <w:rPr>
          <w:rFonts w:ascii="Times New Roman" w:hAnsi="Times New Roman" w:cs="Times New Roman"/>
          <w:bCs/>
          <w:iCs/>
          <w:sz w:val="24"/>
          <w:szCs w:val="24"/>
        </w:rPr>
        <w:t>.0</w:t>
      </w:r>
      <w:r w:rsidR="00F42D8E" w:rsidRPr="00A46E2B">
        <w:rPr>
          <w:rFonts w:ascii="Times New Roman" w:hAnsi="Times New Roman" w:cs="Times New Roman"/>
          <w:bCs/>
          <w:iCs/>
          <w:sz w:val="24"/>
          <w:szCs w:val="24"/>
        </w:rPr>
        <w:t>9</w:t>
      </w:r>
      <w:r w:rsidRPr="00A46E2B">
        <w:rPr>
          <w:rFonts w:ascii="Times New Roman" w:hAnsi="Times New Roman" w:cs="Times New Roman"/>
          <w:bCs/>
          <w:iCs/>
          <w:sz w:val="24"/>
          <w:szCs w:val="24"/>
        </w:rPr>
        <w:t>.20</w:t>
      </w:r>
      <w:r w:rsidR="00F42D8E" w:rsidRPr="00A46E2B">
        <w:rPr>
          <w:rFonts w:ascii="Times New Roman" w:hAnsi="Times New Roman" w:cs="Times New Roman"/>
          <w:bCs/>
          <w:iCs/>
          <w:sz w:val="24"/>
          <w:szCs w:val="24"/>
        </w:rPr>
        <w:t>23</w:t>
      </w:r>
      <w:r w:rsidR="00A46E2B" w:rsidRPr="00A46E2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A46E2B">
        <w:rPr>
          <w:rFonts w:ascii="Times New Roman" w:hAnsi="Times New Roman" w:cs="Times New Roman"/>
          <w:bCs/>
          <w:iCs/>
          <w:sz w:val="24"/>
          <w:szCs w:val="24"/>
        </w:rPr>
        <w:t>№</w:t>
      </w:r>
      <w:r w:rsidR="00F42D8E" w:rsidRPr="00A46E2B">
        <w:rPr>
          <w:rFonts w:ascii="Times New Roman" w:hAnsi="Times New Roman" w:cs="Times New Roman"/>
          <w:bCs/>
          <w:iCs/>
          <w:sz w:val="24"/>
          <w:szCs w:val="24"/>
        </w:rPr>
        <w:t xml:space="preserve"> 87</w:t>
      </w:r>
      <w:r w:rsidRPr="00A46E2B">
        <w:rPr>
          <w:rFonts w:ascii="Times New Roman" w:hAnsi="Times New Roman" w:cs="Times New Roman"/>
          <w:bCs/>
          <w:iCs/>
          <w:sz w:val="24"/>
          <w:szCs w:val="24"/>
        </w:rPr>
        <w:t>-</w:t>
      </w:r>
      <w:r w:rsidR="00F42D8E" w:rsidRPr="00A46E2B">
        <w:rPr>
          <w:rFonts w:ascii="Times New Roman" w:hAnsi="Times New Roman" w:cs="Times New Roman"/>
          <w:bCs/>
          <w:iCs/>
          <w:sz w:val="24"/>
          <w:szCs w:val="24"/>
        </w:rPr>
        <w:t>10</w:t>
      </w:r>
      <w:r w:rsidRPr="00A46E2B">
        <w:rPr>
          <w:rFonts w:ascii="Times New Roman" w:hAnsi="Times New Roman" w:cs="Times New Roman"/>
          <w:bCs/>
          <w:iCs/>
          <w:sz w:val="24"/>
          <w:szCs w:val="24"/>
        </w:rPr>
        <w:t>/</w:t>
      </w:r>
      <w:r w:rsidR="00F42D8E" w:rsidRPr="00A46E2B">
        <w:rPr>
          <w:rFonts w:ascii="Times New Roman" w:hAnsi="Times New Roman" w:cs="Times New Roman"/>
          <w:bCs/>
          <w:iCs/>
          <w:sz w:val="24"/>
          <w:szCs w:val="24"/>
        </w:rPr>
        <w:t>5</w:t>
      </w:r>
      <w:r w:rsidRPr="00A46E2B">
        <w:rPr>
          <w:rFonts w:ascii="Times New Roman" w:hAnsi="Times New Roman" w:cs="Times New Roman"/>
          <w:bCs/>
          <w:iCs/>
          <w:sz w:val="24"/>
          <w:szCs w:val="24"/>
        </w:rPr>
        <w:t>«О внесении изменений в решение Собрания представителей города Сердобска от 21.11.2014 №</w:t>
      </w:r>
      <w:r w:rsidR="00A46E2B" w:rsidRPr="00A46E2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A46E2B">
        <w:rPr>
          <w:rFonts w:ascii="Times New Roman" w:hAnsi="Times New Roman" w:cs="Times New Roman"/>
          <w:bCs/>
          <w:iCs/>
          <w:sz w:val="24"/>
          <w:szCs w:val="24"/>
        </w:rPr>
        <w:t>197-22/3</w:t>
      </w:r>
      <w:r w:rsidR="00A46E2B" w:rsidRPr="00A46E2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A46E2B">
        <w:rPr>
          <w:rFonts w:ascii="Times New Roman" w:hAnsi="Times New Roman" w:cs="Times New Roman"/>
          <w:bCs/>
          <w:iCs/>
          <w:sz w:val="24"/>
          <w:szCs w:val="24"/>
        </w:rPr>
        <w:t>«Об установлении земельного налога»;</w:t>
      </w:r>
    </w:p>
    <w:p w:rsidR="005E5BA6" w:rsidRPr="00A46E2B" w:rsidRDefault="005E5BA6" w:rsidP="00F844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46E2B">
        <w:rPr>
          <w:rFonts w:ascii="Times New Roman" w:hAnsi="Times New Roman" w:cs="Times New Roman"/>
          <w:bCs/>
          <w:iCs/>
          <w:sz w:val="24"/>
          <w:szCs w:val="24"/>
        </w:rPr>
        <w:t xml:space="preserve">- от </w:t>
      </w:r>
      <w:r w:rsidR="00F42D8E" w:rsidRPr="00A46E2B">
        <w:rPr>
          <w:rFonts w:ascii="Times New Roman" w:hAnsi="Times New Roman" w:cs="Times New Roman"/>
          <w:bCs/>
          <w:iCs/>
          <w:sz w:val="24"/>
          <w:szCs w:val="24"/>
        </w:rPr>
        <w:t>20</w:t>
      </w:r>
      <w:r w:rsidRPr="00A46E2B">
        <w:rPr>
          <w:rFonts w:ascii="Times New Roman" w:hAnsi="Times New Roman" w:cs="Times New Roman"/>
          <w:bCs/>
          <w:iCs/>
          <w:sz w:val="24"/>
          <w:szCs w:val="24"/>
        </w:rPr>
        <w:t>.</w:t>
      </w:r>
      <w:r w:rsidR="00F42D8E" w:rsidRPr="00A46E2B">
        <w:rPr>
          <w:rFonts w:ascii="Times New Roman" w:hAnsi="Times New Roman" w:cs="Times New Roman"/>
          <w:bCs/>
          <w:iCs/>
          <w:sz w:val="24"/>
          <w:szCs w:val="24"/>
        </w:rPr>
        <w:t>12</w:t>
      </w:r>
      <w:r w:rsidRPr="00A46E2B">
        <w:rPr>
          <w:rFonts w:ascii="Times New Roman" w:hAnsi="Times New Roman" w:cs="Times New Roman"/>
          <w:bCs/>
          <w:iCs/>
          <w:sz w:val="24"/>
          <w:szCs w:val="24"/>
        </w:rPr>
        <w:t>.20</w:t>
      </w:r>
      <w:r w:rsidR="00F42D8E" w:rsidRPr="00A46E2B">
        <w:rPr>
          <w:rFonts w:ascii="Times New Roman" w:hAnsi="Times New Roman" w:cs="Times New Roman"/>
          <w:bCs/>
          <w:iCs/>
          <w:sz w:val="24"/>
          <w:szCs w:val="24"/>
        </w:rPr>
        <w:t>23</w:t>
      </w:r>
      <w:r w:rsidR="00A46E2B" w:rsidRPr="00A46E2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A46E2B">
        <w:rPr>
          <w:rFonts w:ascii="Times New Roman" w:hAnsi="Times New Roman" w:cs="Times New Roman"/>
          <w:bCs/>
          <w:iCs/>
          <w:sz w:val="24"/>
          <w:szCs w:val="24"/>
        </w:rPr>
        <w:t>№</w:t>
      </w:r>
      <w:r w:rsidR="00F42D8E" w:rsidRPr="00A46E2B">
        <w:rPr>
          <w:rFonts w:ascii="Times New Roman" w:hAnsi="Times New Roman" w:cs="Times New Roman"/>
          <w:bCs/>
          <w:iCs/>
          <w:sz w:val="24"/>
          <w:szCs w:val="24"/>
        </w:rPr>
        <w:t xml:space="preserve"> 115</w:t>
      </w:r>
      <w:r w:rsidRPr="00A46E2B">
        <w:rPr>
          <w:rFonts w:ascii="Times New Roman" w:hAnsi="Times New Roman" w:cs="Times New Roman"/>
          <w:bCs/>
          <w:iCs/>
          <w:sz w:val="24"/>
          <w:szCs w:val="24"/>
        </w:rPr>
        <w:t>-</w:t>
      </w:r>
      <w:r w:rsidR="00F42D8E" w:rsidRPr="00A46E2B">
        <w:rPr>
          <w:rFonts w:ascii="Times New Roman" w:hAnsi="Times New Roman" w:cs="Times New Roman"/>
          <w:bCs/>
          <w:iCs/>
          <w:sz w:val="24"/>
          <w:szCs w:val="24"/>
        </w:rPr>
        <w:t>13</w:t>
      </w:r>
      <w:r w:rsidRPr="00A46E2B">
        <w:rPr>
          <w:rFonts w:ascii="Times New Roman" w:hAnsi="Times New Roman" w:cs="Times New Roman"/>
          <w:bCs/>
          <w:iCs/>
          <w:sz w:val="24"/>
          <w:szCs w:val="24"/>
        </w:rPr>
        <w:t>/</w:t>
      </w:r>
      <w:r w:rsidR="00F42D8E" w:rsidRPr="00A46E2B">
        <w:rPr>
          <w:rFonts w:ascii="Times New Roman" w:hAnsi="Times New Roman" w:cs="Times New Roman"/>
          <w:bCs/>
          <w:iCs/>
          <w:sz w:val="24"/>
          <w:szCs w:val="24"/>
        </w:rPr>
        <w:t>5</w:t>
      </w:r>
      <w:r w:rsidR="00A46E2B" w:rsidRPr="00A46E2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A46E2B">
        <w:rPr>
          <w:rFonts w:ascii="Times New Roman" w:hAnsi="Times New Roman" w:cs="Times New Roman"/>
          <w:bCs/>
          <w:iCs/>
          <w:sz w:val="24"/>
          <w:szCs w:val="24"/>
        </w:rPr>
        <w:t>«О внесении изменений в решение Собрания представителей города Сердобска от 21.11.2014 №</w:t>
      </w:r>
      <w:r w:rsidR="00A46E2B" w:rsidRPr="00A46E2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A46E2B">
        <w:rPr>
          <w:rFonts w:ascii="Times New Roman" w:hAnsi="Times New Roman" w:cs="Times New Roman"/>
          <w:bCs/>
          <w:iCs/>
          <w:sz w:val="24"/>
          <w:szCs w:val="24"/>
        </w:rPr>
        <w:t>197-22/3</w:t>
      </w:r>
      <w:r w:rsidR="00A46E2B" w:rsidRPr="00A46E2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A46E2B">
        <w:rPr>
          <w:rFonts w:ascii="Times New Roman" w:hAnsi="Times New Roman" w:cs="Times New Roman"/>
          <w:bCs/>
          <w:iCs/>
          <w:sz w:val="24"/>
          <w:szCs w:val="24"/>
        </w:rPr>
        <w:t>«Об установлении земельного налога»;</w:t>
      </w:r>
    </w:p>
    <w:p w:rsidR="00C92EA3" w:rsidRPr="00A46E2B" w:rsidRDefault="00F8440B" w:rsidP="00A46E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6E2B">
        <w:rPr>
          <w:rFonts w:ascii="Times New Roman" w:hAnsi="Times New Roman" w:cs="Times New Roman"/>
          <w:sz w:val="24"/>
          <w:szCs w:val="24"/>
        </w:rPr>
        <w:t>6</w:t>
      </w:r>
      <w:r w:rsidR="00C92EA3" w:rsidRPr="00A46E2B">
        <w:rPr>
          <w:rFonts w:ascii="Times New Roman" w:hAnsi="Times New Roman" w:cs="Times New Roman"/>
          <w:sz w:val="24"/>
          <w:szCs w:val="24"/>
        </w:rPr>
        <w:t>. Опубликовать настоящее решение в информационном бюллетене «Вестник города Сердобска».</w:t>
      </w:r>
    </w:p>
    <w:p w:rsidR="00512D9F" w:rsidRPr="00A46E2B" w:rsidRDefault="007830CE" w:rsidP="00512D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6E2B">
        <w:rPr>
          <w:rFonts w:ascii="Times New Roman" w:hAnsi="Times New Roman" w:cs="Times New Roman"/>
          <w:sz w:val="24"/>
          <w:szCs w:val="24"/>
        </w:rPr>
        <w:t>7</w:t>
      </w:r>
      <w:r w:rsidR="00512D9F" w:rsidRPr="00A46E2B">
        <w:rPr>
          <w:rFonts w:ascii="Times New Roman" w:hAnsi="Times New Roman" w:cs="Times New Roman"/>
          <w:sz w:val="24"/>
          <w:szCs w:val="24"/>
        </w:rPr>
        <w:t xml:space="preserve">. </w:t>
      </w:r>
      <w:r w:rsidR="00012E21" w:rsidRPr="00A46E2B">
        <w:rPr>
          <w:rFonts w:ascii="Times New Roman" w:hAnsi="Times New Roman" w:cs="Times New Roman"/>
          <w:sz w:val="24"/>
          <w:szCs w:val="24"/>
        </w:rPr>
        <w:t xml:space="preserve">Настоящее решение вступает в силу </w:t>
      </w:r>
      <w:r w:rsidR="0045774A" w:rsidRPr="00A46E2B">
        <w:rPr>
          <w:rFonts w:ascii="Times New Roman" w:hAnsi="Times New Roman" w:cs="Times New Roman"/>
          <w:sz w:val="24"/>
          <w:szCs w:val="24"/>
        </w:rPr>
        <w:t>с 1 января 2025 года</w:t>
      </w:r>
      <w:r w:rsidR="00BF6A91" w:rsidRPr="00A46E2B">
        <w:rPr>
          <w:rFonts w:ascii="Times New Roman" w:hAnsi="Times New Roman" w:cs="Times New Roman"/>
          <w:sz w:val="24"/>
          <w:szCs w:val="24"/>
        </w:rPr>
        <w:t>, за исключением пункта 3 настоящего решения</w:t>
      </w:r>
      <w:r w:rsidR="00012E21" w:rsidRPr="00A46E2B">
        <w:rPr>
          <w:rFonts w:ascii="Times New Roman" w:hAnsi="Times New Roman" w:cs="Times New Roman"/>
          <w:sz w:val="24"/>
          <w:szCs w:val="24"/>
        </w:rPr>
        <w:t>.</w:t>
      </w:r>
    </w:p>
    <w:p w:rsidR="00BF6A91" w:rsidRPr="00A46E2B" w:rsidRDefault="00BF6A91" w:rsidP="00512D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6E2B">
        <w:rPr>
          <w:rFonts w:ascii="Times New Roman" w:hAnsi="Times New Roman" w:cs="Times New Roman"/>
          <w:sz w:val="24"/>
          <w:szCs w:val="24"/>
        </w:rPr>
        <w:t xml:space="preserve">  8. Пункт 3 настоящего решения вступает в силу на следующий день после дня его официального опубликования и распространяется на правоотношения</w:t>
      </w:r>
      <w:r w:rsidR="00900417" w:rsidRPr="00A46E2B">
        <w:rPr>
          <w:rFonts w:ascii="Times New Roman" w:hAnsi="Times New Roman" w:cs="Times New Roman"/>
          <w:sz w:val="24"/>
          <w:szCs w:val="24"/>
        </w:rPr>
        <w:t>,</w:t>
      </w:r>
      <w:r w:rsidR="00A46E2B" w:rsidRPr="00A46E2B">
        <w:rPr>
          <w:rFonts w:ascii="Times New Roman" w:hAnsi="Times New Roman" w:cs="Times New Roman"/>
          <w:sz w:val="24"/>
          <w:szCs w:val="24"/>
        </w:rPr>
        <w:t xml:space="preserve"> </w:t>
      </w:r>
      <w:r w:rsidR="00F554E6" w:rsidRPr="00A46E2B">
        <w:rPr>
          <w:rFonts w:ascii="Times New Roman" w:hAnsi="Times New Roman" w:cs="Times New Roman"/>
          <w:sz w:val="24"/>
          <w:szCs w:val="24"/>
        </w:rPr>
        <w:t xml:space="preserve">возникшие </w:t>
      </w:r>
      <w:r w:rsidRPr="00A46E2B">
        <w:rPr>
          <w:rFonts w:ascii="Times New Roman" w:hAnsi="Times New Roman" w:cs="Times New Roman"/>
          <w:sz w:val="24"/>
          <w:szCs w:val="24"/>
        </w:rPr>
        <w:t>с 1 января 2024 года.</w:t>
      </w:r>
    </w:p>
    <w:p w:rsidR="00C92EA3" w:rsidRPr="00A46E2B" w:rsidRDefault="00BF6A91" w:rsidP="00C92E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6E2B">
        <w:rPr>
          <w:rFonts w:ascii="Times New Roman" w:hAnsi="Times New Roman" w:cs="Times New Roman"/>
          <w:sz w:val="24"/>
          <w:szCs w:val="24"/>
        </w:rPr>
        <w:t>9</w:t>
      </w:r>
      <w:r w:rsidR="00C92EA3" w:rsidRPr="00A46E2B">
        <w:rPr>
          <w:rFonts w:ascii="Times New Roman" w:hAnsi="Times New Roman" w:cs="Times New Roman"/>
          <w:sz w:val="24"/>
          <w:szCs w:val="24"/>
        </w:rPr>
        <w:t xml:space="preserve">. Контроль за выполнением настоящего решения возложить </w:t>
      </w:r>
      <w:bookmarkStart w:id="0" w:name="_GoBack"/>
      <w:bookmarkEnd w:id="0"/>
      <w:r w:rsidR="00C92EA3" w:rsidRPr="00A46E2B">
        <w:rPr>
          <w:rFonts w:ascii="Times New Roman" w:hAnsi="Times New Roman" w:cs="Times New Roman"/>
          <w:sz w:val="24"/>
          <w:szCs w:val="24"/>
        </w:rPr>
        <w:t>на постоянную комиссию по бюджетной, налоговой и финансовой политике.</w:t>
      </w:r>
    </w:p>
    <w:p w:rsidR="00C0482C" w:rsidRPr="00A46E2B" w:rsidRDefault="00C0482C" w:rsidP="00C92E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92EA3" w:rsidRPr="00A46E2B" w:rsidRDefault="00C92EA3" w:rsidP="00C92E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35BF0" w:rsidRPr="00A46E2B" w:rsidRDefault="00635BF0" w:rsidP="00C92E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92EA3" w:rsidRPr="00A46E2B" w:rsidRDefault="00C92EA3" w:rsidP="003D1774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 w:rsidRPr="00A46E2B">
        <w:rPr>
          <w:rFonts w:ascii="Times New Roman" w:hAnsi="Times New Roman" w:cs="Times New Roman"/>
          <w:b/>
          <w:sz w:val="24"/>
          <w:szCs w:val="24"/>
        </w:rPr>
        <w:t xml:space="preserve">Глава города Сердобска                                                           </w:t>
      </w:r>
      <w:r w:rsidR="00A46E2B" w:rsidRPr="00A46E2B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="00E50E66" w:rsidRPr="00A46E2B">
        <w:rPr>
          <w:rFonts w:ascii="Times New Roman" w:hAnsi="Times New Roman" w:cs="Times New Roman"/>
          <w:b/>
          <w:sz w:val="24"/>
          <w:szCs w:val="24"/>
        </w:rPr>
        <w:t>Е.Н.Рябухина</w:t>
      </w:r>
    </w:p>
    <w:sectPr w:rsidR="00C92EA3" w:rsidRPr="00A46E2B" w:rsidSect="00635BF0">
      <w:footerReference w:type="default" r:id="rId11"/>
      <w:pgSz w:w="11906" w:h="16838"/>
      <w:pgMar w:top="993" w:right="849" w:bottom="1134" w:left="1418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2730" w:rsidRDefault="00992730" w:rsidP="00A46E2B">
      <w:pPr>
        <w:spacing w:after="0" w:line="240" w:lineRule="auto"/>
      </w:pPr>
      <w:r>
        <w:separator/>
      </w:r>
    </w:p>
  </w:endnote>
  <w:endnote w:type="continuationSeparator" w:id="1">
    <w:p w:rsidR="00992730" w:rsidRDefault="00992730" w:rsidP="00A46E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462252"/>
      <w:docPartObj>
        <w:docPartGallery w:val="Page Numbers (Bottom of Page)"/>
        <w:docPartUnique/>
      </w:docPartObj>
    </w:sdtPr>
    <w:sdtContent>
      <w:p w:rsidR="00A46E2B" w:rsidRDefault="008A25E6">
        <w:pPr>
          <w:pStyle w:val="aa"/>
          <w:jc w:val="center"/>
        </w:pPr>
        <w:fldSimple w:instr=" PAGE   \* MERGEFORMAT ">
          <w:r w:rsidR="005F6263">
            <w:rPr>
              <w:noProof/>
            </w:rPr>
            <w:t>1</w:t>
          </w:r>
        </w:fldSimple>
      </w:p>
    </w:sdtContent>
  </w:sdt>
  <w:p w:rsidR="00A46E2B" w:rsidRDefault="00A46E2B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2730" w:rsidRDefault="00992730" w:rsidP="00A46E2B">
      <w:pPr>
        <w:spacing w:after="0" w:line="240" w:lineRule="auto"/>
      </w:pPr>
      <w:r>
        <w:separator/>
      </w:r>
    </w:p>
  </w:footnote>
  <w:footnote w:type="continuationSeparator" w:id="1">
    <w:p w:rsidR="00992730" w:rsidRDefault="00992730" w:rsidP="00A46E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273CE7"/>
    <w:multiLevelType w:val="multilevel"/>
    <w:tmpl w:val="70B08842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1">
    <w:nsid w:val="69A236EA"/>
    <w:multiLevelType w:val="multilevel"/>
    <w:tmpl w:val="D3F02CF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2">
    <w:nsid w:val="7EE326C9"/>
    <w:multiLevelType w:val="hybridMultilevel"/>
    <w:tmpl w:val="8092D0A6"/>
    <w:lvl w:ilvl="0" w:tplc="F2B26170">
      <w:start w:val="1"/>
      <w:numFmt w:val="decimal"/>
      <w:lvlText w:val="%1."/>
      <w:lvlJc w:val="left"/>
      <w:pPr>
        <w:ind w:left="855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6670D"/>
    <w:rsid w:val="000075EE"/>
    <w:rsid w:val="00012E21"/>
    <w:rsid w:val="0002463E"/>
    <w:rsid w:val="000253AA"/>
    <w:rsid w:val="000719CD"/>
    <w:rsid w:val="000A3198"/>
    <w:rsid w:val="000D2358"/>
    <w:rsid w:val="000F3517"/>
    <w:rsid w:val="000F7374"/>
    <w:rsid w:val="0011701D"/>
    <w:rsid w:val="001919B4"/>
    <w:rsid w:val="00195942"/>
    <w:rsid w:val="001A0676"/>
    <w:rsid w:val="001C0578"/>
    <w:rsid w:val="001D2B24"/>
    <w:rsid w:val="001E1834"/>
    <w:rsid w:val="001F59AF"/>
    <w:rsid w:val="00215AF8"/>
    <w:rsid w:val="002177AA"/>
    <w:rsid w:val="00254E4F"/>
    <w:rsid w:val="00274199"/>
    <w:rsid w:val="002C016E"/>
    <w:rsid w:val="003259C0"/>
    <w:rsid w:val="0034627C"/>
    <w:rsid w:val="00363B58"/>
    <w:rsid w:val="003C544C"/>
    <w:rsid w:val="003D1774"/>
    <w:rsid w:val="003E4E77"/>
    <w:rsid w:val="003F3CBD"/>
    <w:rsid w:val="0040201E"/>
    <w:rsid w:val="00402984"/>
    <w:rsid w:val="00410596"/>
    <w:rsid w:val="00440222"/>
    <w:rsid w:val="004446E0"/>
    <w:rsid w:val="004518E6"/>
    <w:rsid w:val="0045774A"/>
    <w:rsid w:val="004668B9"/>
    <w:rsid w:val="004826FA"/>
    <w:rsid w:val="004A0D5E"/>
    <w:rsid w:val="004A7514"/>
    <w:rsid w:val="004C7E87"/>
    <w:rsid w:val="004D5758"/>
    <w:rsid w:val="004E64BA"/>
    <w:rsid w:val="004F5596"/>
    <w:rsid w:val="00502334"/>
    <w:rsid w:val="00505D4D"/>
    <w:rsid w:val="00512D9F"/>
    <w:rsid w:val="00552937"/>
    <w:rsid w:val="0056099D"/>
    <w:rsid w:val="005800BC"/>
    <w:rsid w:val="00593BE8"/>
    <w:rsid w:val="005E3C12"/>
    <w:rsid w:val="005E5BA6"/>
    <w:rsid w:val="005F6263"/>
    <w:rsid w:val="00624E7D"/>
    <w:rsid w:val="00635BF0"/>
    <w:rsid w:val="00657160"/>
    <w:rsid w:val="00662BCE"/>
    <w:rsid w:val="00674BA1"/>
    <w:rsid w:val="00681CE7"/>
    <w:rsid w:val="006B7DA2"/>
    <w:rsid w:val="006C4063"/>
    <w:rsid w:val="006C7736"/>
    <w:rsid w:val="0070663D"/>
    <w:rsid w:val="00715A28"/>
    <w:rsid w:val="007300F7"/>
    <w:rsid w:val="00735730"/>
    <w:rsid w:val="007472EC"/>
    <w:rsid w:val="007613D7"/>
    <w:rsid w:val="007830CE"/>
    <w:rsid w:val="007A2238"/>
    <w:rsid w:val="007B594C"/>
    <w:rsid w:val="007C2027"/>
    <w:rsid w:val="00853E38"/>
    <w:rsid w:val="00887294"/>
    <w:rsid w:val="008A25E6"/>
    <w:rsid w:val="008B3EB6"/>
    <w:rsid w:val="008C0E88"/>
    <w:rsid w:val="008C632E"/>
    <w:rsid w:val="00900417"/>
    <w:rsid w:val="00902FDA"/>
    <w:rsid w:val="009328F6"/>
    <w:rsid w:val="00933DD2"/>
    <w:rsid w:val="00934DBD"/>
    <w:rsid w:val="009638F8"/>
    <w:rsid w:val="0097253A"/>
    <w:rsid w:val="00992730"/>
    <w:rsid w:val="009B2FAF"/>
    <w:rsid w:val="009B7A91"/>
    <w:rsid w:val="009D4BB5"/>
    <w:rsid w:val="00A35922"/>
    <w:rsid w:val="00A459C1"/>
    <w:rsid w:val="00A46E2B"/>
    <w:rsid w:val="00A54187"/>
    <w:rsid w:val="00A57FB6"/>
    <w:rsid w:val="00A82AC0"/>
    <w:rsid w:val="00A83FA1"/>
    <w:rsid w:val="00AA0AC4"/>
    <w:rsid w:val="00AD4617"/>
    <w:rsid w:val="00AF7B9E"/>
    <w:rsid w:val="00B04283"/>
    <w:rsid w:val="00B740F3"/>
    <w:rsid w:val="00B85A03"/>
    <w:rsid w:val="00B97BF0"/>
    <w:rsid w:val="00BA1AE6"/>
    <w:rsid w:val="00BA6A73"/>
    <w:rsid w:val="00BB3BFF"/>
    <w:rsid w:val="00BF1556"/>
    <w:rsid w:val="00BF207F"/>
    <w:rsid w:val="00BF6A91"/>
    <w:rsid w:val="00C0482C"/>
    <w:rsid w:val="00C04EC5"/>
    <w:rsid w:val="00C23709"/>
    <w:rsid w:val="00C52DE9"/>
    <w:rsid w:val="00C61B1E"/>
    <w:rsid w:val="00C6670D"/>
    <w:rsid w:val="00C92EA3"/>
    <w:rsid w:val="00C97007"/>
    <w:rsid w:val="00CE738F"/>
    <w:rsid w:val="00D21970"/>
    <w:rsid w:val="00D233AD"/>
    <w:rsid w:val="00D469F8"/>
    <w:rsid w:val="00D53828"/>
    <w:rsid w:val="00D82897"/>
    <w:rsid w:val="00DB1D28"/>
    <w:rsid w:val="00DC1734"/>
    <w:rsid w:val="00E334EC"/>
    <w:rsid w:val="00E50E66"/>
    <w:rsid w:val="00E71C71"/>
    <w:rsid w:val="00E836CD"/>
    <w:rsid w:val="00E92816"/>
    <w:rsid w:val="00E92FD5"/>
    <w:rsid w:val="00EB4AB2"/>
    <w:rsid w:val="00EE5711"/>
    <w:rsid w:val="00F22868"/>
    <w:rsid w:val="00F34B0C"/>
    <w:rsid w:val="00F36EAC"/>
    <w:rsid w:val="00F42D8E"/>
    <w:rsid w:val="00F554E6"/>
    <w:rsid w:val="00F8440B"/>
    <w:rsid w:val="00FB4B30"/>
    <w:rsid w:val="00FC3C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3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6670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C6670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C66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670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A0AC4"/>
    <w:pPr>
      <w:ind w:left="720"/>
      <w:contextualSpacing/>
    </w:pPr>
  </w:style>
  <w:style w:type="paragraph" w:styleId="a6">
    <w:name w:val="Body Text"/>
    <w:basedOn w:val="a"/>
    <w:link w:val="a7"/>
    <w:uiPriority w:val="99"/>
    <w:semiHidden/>
    <w:unhideWhenUsed/>
    <w:rsid w:val="00440222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440222"/>
  </w:style>
  <w:style w:type="paragraph" w:styleId="a8">
    <w:name w:val="header"/>
    <w:basedOn w:val="a"/>
    <w:link w:val="a9"/>
    <w:uiPriority w:val="99"/>
    <w:semiHidden/>
    <w:unhideWhenUsed/>
    <w:rsid w:val="00A46E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46E2B"/>
  </w:style>
  <w:style w:type="paragraph" w:styleId="aa">
    <w:name w:val="footer"/>
    <w:basedOn w:val="a"/>
    <w:link w:val="ab"/>
    <w:uiPriority w:val="99"/>
    <w:unhideWhenUsed/>
    <w:rsid w:val="00A46E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46E2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65A3410F354D60CCAF9C7A9CF7C3E8AFA67908140E63E91D017EED0FB2820C9534CACE120F62C7D246850ECwDH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login.consultant.ru/link/?req=doc&amp;base=RLAW021&amp;n=8595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52778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943</TotalTime>
  <Pages>2</Pages>
  <Words>880</Words>
  <Characters>5018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Сердобска</Company>
  <LinksUpToDate>false</LinksUpToDate>
  <CharactersWithSpaces>5887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Слободян Ирина Ивановна</dc:creator>
  <cp:keywords/>
  <dc:description/>
  <cp:lastModifiedBy>Федорова</cp:lastModifiedBy>
  <cp:revision>94</cp:revision>
  <cp:lastPrinted>2024-08-26T07:03:00Z</cp:lastPrinted>
  <dcterms:created xsi:type="dcterms:W3CDTF">2013-04-25T08:19:00Z</dcterms:created>
  <dcterms:modified xsi:type="dcterms:W3CDTF">2024-08-30T05:42:00Z</dcterms:modified>
</cp:coreProperties>
</file>