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2" w:rsidRDefault="002C2622" w:rsidP="002C2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22" w:rsidRPr="00785FC7" w:rsidRDefault="00DA78F5" w:rsidP="004E182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 ГОРОДА СЕРДОБСКА </w:t>
      </w:r>
      <w:r w:rsidRPr="00785FC7">
        <w:rPr>
          <w:b/>
          <w:sz w:val="28"/>
          <w:szCs w:val="28"/>
          <w:lang w:val="en-US"/>
        </w:rPr>
        <w:t>C</w:t>
      </w:r>
      <w:r w:rsidRPr="00785FC7">
        <w:rPr>
          <w:b/>
          <w:sz w:val="28"/>
          <w:szCs w:val="28"/>
        </w:rPr>
        <w:t xml:space="preserve">ЕРДОБСКОГО РАЙОНА </w:t>
      </w: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  <w:r w:rsidRPr="00785FC7">
        <w:rPr>
          <w:b/>
          <w:caps/>
          <w:sz w:val="28"/>
          <w:szCs w:val="28"/>
        </w:rPr>
        <w:t>ПЕНЗЕНСКой ОБЛАСТИ</w:t>
      </w: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b/>
          <w:sz w:val="28"/>
          <w:szCs w:val="28"/>
        </w:rPr>
        <w:t xml:space="preserve">  РЕШЕНИЕ</w:t>
      </w: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от __________  № __________</w:t>
      </w: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>г. Сердобск</w:t>
      </w:r>
    </w:p>
    <w:p w:rsidR="002C2622" w:rsidRPr="00785FC7" w:rsidRDefault="002C2622" w:rsidP="002C2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0E6E" w:rsidRPr="0078387F" w:rsidRDefault="00F60E6E" w:rsidP="00F60E6E">
      <w:pPr>
        <w:jc w:val="center"/>
      </w:pPr>
      <w:bookmarkStart w:id="0" w:name="_Hlk77671647"/>
      <w:bookmarkStart w:id="1" w:name="_Hlk77686366"/>
      <w:r w:rsidRPr="0078387F">
        <w:rPr>
          <w:b/>
          <w:bCs/>
          <w:color w:val="000000"/>
        </w:rPr>
        <w:t xml:space="preserve">Об утверждении ключевых показателей и их целевых значений, индикативных показателей по муниципальному </w:t>
      </w:r>
      <w:r w:rsidR="0083236A">
        <w:rPr>
          <w:b/>
          <w:bCs/>
          <w:color w:val="000000"/>
        </w:rPr>
        <w:t>земельному</w:t>
      </w:r>
      <w:r w:rsidRPr="0078387F">
        <w:rPr>
          <w:b/>
          <w:bCs/>
          <w:color w:val="000000"/>
        </w:rPr>
        <w:t xml:space="preserve"> контролю</w:t>
      </w:r>
      <w:bookmarkEnd w:id="0"/>
      <w:r w:rsidR="004E1822">
        <w:rPr>
          <w:b/>
          <w:bCs/>
          <w:color w:val="000000"/>
        </w:rPr>
        <w:t xml:space="preserve"> </w:t>
      </w:r>
      <w:r w:rsidR="0083236A">
        <w:rPr>
          <w:b/>
          <w:bCs/>
          <w:color w:val="000000"/>
        </w:rPr>
        <w:t>в границах</w:t>
      </w:r>
      <w:r w:rsidR="004E1822">
        <w:rPr>
          <w:b/>
          <w:bCs/>
          <w:color w:val="000000"/>
        </w:rPr>
        <w:t xml:space="preserve"> </w:t>
      </w:r>
      <w:r w:rsidR="00225C09">
        <w:rPr>
          <w:b/>
          <w:bCs/>
          <w:color w:val="000000"/>
        </w:rPr>
        <w:t>городского поселения город Сердобск</w:t>
      </w:r>
      <w:r w:rsidRPr="0078387F">
        <w:rPr>
          <w:b/>
          <w:bCs/>
          <w:color w:val="000000"/>
        </w:rPr>
        <w:t xml:space="preserve"> Сердобского района Пензенской области</w:t>
      </w:r>
    </w:p>
    <w:p w:rsidR="00621E90" w:rsidRPr="00705EAB" w:rsidRDefault="00621E90" w:rsidP="00705EAB">
      <w:pPr>
        <w:jc w:val="center"/>
        <w:rPr>
          <w:color w:val="000000"/>
        </w:rPr>
      </w:pPr>
    </w:p>
    <w:bookmarkEnd w:id="1"/>
    <w:p w:rsidR="00621E90" w:rsidRPr="00705EAB" w:rsidRDefault="00621E90" w:rsidP="00705EAB">
      <w:pPr>
        <w:tabs>
          <w:tab w:val="left" w:pos="3525"/>
        </w:tabs>
        <w:jc w:val="center"/>
        <w:rPr>
          <w:color w:val="000000"/>
        </w:rPr>
      </w:pPr>
    </w:p>
    <w:p w:rsidR="00621E90" w:rsidRPr="00705EAB" w:rsidRDefault="00AD7F8F" w:rsidP="00225C09">
      <w:pPr>
        <w:ind w:firstLine="567"/>
        <w:jc w:val="both"/>
        <w:rPr>
          <w:spacing w:val="-6"/>
        </w:rPr>
      </w:pPr>
      <w:r w:rsidRPr="0013316C">
        <w:t xml:space="preserve">В соответствии с Земельным </w:t>
      </w:r>
      <w:hyperlink r:id="rId6" w:history="1">
        <w:r w:rsidRPr="00AD7F8F">
          <w:t>кодексом</w:t>
        </w:r>
      </w:hyperlink>
      <w:r w:rsidRPr="00AD7F8F">
        <w:t xml:space="preserve"> Российской Федерации, Федеральным </w:t>
      </w:r>
      <w:hyperlink r:id="rId7" w:history="1">
        <w:r w:rsidRPr="00AD7F8F">
          <w:t>законом</w:t>
        </w:r>
      </w:hyperlink>
      <w:r w:rsidRPr="00AD7F8F">
        <w:t xml:space="preserve"> от 06.10.2003 N 131-ФЗ "Об общих принципах организации местного самоуправления в Российской Федерации", в целях реализации Федерального </w:t>
      </w:r>
      <w:hyperlink r:id="rId8" w:history="1">
        <w:r w:rsidRPr="00AD7F8F">
          <w:t>закона</w:t>
        </w:r>
      </w:hyperlink>
      <w:r w:rsidRPr="00AD7F8F">
        <w:t xml:space="preserve"> от 31.07.2020 N 248-ФЗ "О государственном контроле (надзоре) и муниципальном ко</w:t>
      </w:r>
      <w:r w:rsidRPr="0013316C">
        <w:t>нтроле в Российской Федерации", руководствуясь</w:t>
      </w:r>
      <w:r w:rsidR="00641718" w:rsidRPr="00705EAB">
        <w:rPr>
          <w:color w:val="000000"/>
        </w:rPr>
        <w:t xml:space="preserve"> Решением Собрания представителей города Сердобска Сердобского района Пензенской области</w:t>
      </w:r>
      <w:r w:rsidR="00F71BD3" w:rsidRPr="00705EAB">
        <w:rPr>
          <w:color w:val="000000"/>
        </w:rPr>
        <w:t xml:space="preserve"> «Об утверждении Положения о муниципальном </w:t>
      </w:r>
      <w:r>
        <w:rPr>
          <w:color w:val="000000"/>
        </w:rPr>
        <w:t>земельном</w:t>
      </w:r>
      <w:r w:rsidR="004E1822">
        <w:rPr>
          <w:color w:val="000000"/>
        </w:rPr>
        <w:t xml:space="preserve"> </w:t>
      </w:r>
      <w:r w:rsidR="00F71BD3" w:rsidRPr="00705EAB">
        <w:rPr>
          <w:color w:val="000000"/>
        </w:rPr>
        <w:t xml:space="preserve">контроле </w:t>
      </w:r>
      <w:r w:rsidR="00EE622B" w:rsidRPr="00705EAB">
        <w:rPr>
          <w:color w:val="000000"/>
        </w:rPr>
        <w:t xml:space="preserve">в </w:t>
      </w:r>
      <w:r>
        <w:rPr>
          <w:color w:val="000000"/>
        </w:rPr>
        <w:t>границах</w:t>
      </w:r>
      <w:r w:rsidR="004E1822">
        <w:rPr>
          <w:color w:val="000000"/>
        </w:rPr>
        <w:t xml:space="preserve"> </w:t>
      </w:r>
      <w:r w:rsidR="00F71BD3" w:rsidRPr="00705EAB">
        <w:rPr>
          <w:color w:val="000000"/>
        </w:rPr>
        <w:t>городско</w:t>
      </w:r>
      <w:r>
        <w:rPr>
          <w:color w:val="000000"/>
        </w:rPr>
        <w:t>го</w:t>
      </w:r>
      <w:r w:rsidR="00F71BD3" w:rsidRPr="00705EAB">
        <w:rPr>
          <w:color w:val="000000"/>
        </w:rPr>
        <w:t xml:space="preserve"> поселени</w:t>
      </w:r>
      <w:r>
        <w:rPr>
          <w:color w:val="000000"/>
        </w:rPr>
        <w:t>я</w:t>
      </w:r>
      <w:r w:rsidR="00F71BD3" w:rsidRPr="00705EAB">
        <w:rPr>
          <w:color w:val="000000"/>
        </w:rPr>
        <w:t xml:space="preserve"> город Сердобск Сердобского района Пензенской области» от 30.11.2021 №</w:t>
      </w:r>
      <w:r w:rsidR="004E1822">
        <w:rPr>
          <w:color w:val="000000"/>
        </w:rPr>
        <w:t xml:space="preserve"> </w:t>
      </w:r>
      <w:r w:rsidR="00F71BD3" w:rsidRPr="00705EAB">
        <w:rPr>
          <w:color w:val="000000"/>
        </w:rPr>
        <w:t>39</w:t>
      </w:r>
      <w:r>
        <w:rPr>
          <w:color w:val="000000"/>
        </w:rPr>
        <w:t>4</w:t>
      </w:r>
      <w:r w:rsidR="00F71BD3" w:rsidRPr="00705EAB">
        <w:rPr>
          <w:color w:val="000000"/>
        </w:rPr>
        <w:t>-48/4,</w:t>
      </w:r>
      <w:r w:rsidR="00B351E1">
        <w:rPr>
          <w:color w:val="000000"/>
        </w:rPr>
        <w:t xml:space="preserve"> </w:t>
      </w:r>
      <w:r w:rsidR="00621E90" w:rsidRPr="00705EAB">
        <w:rPr>
          <w:color w:val="000000"/>
        </w:rPr>
        <w:t>ст. 20 Устава городского поселения город Сердобск</w:t>
      </w:r>
      <w:r w:rsidR="00621E90" w:rsidRPr="00705EAB">
        <w:t xml:space="preserve"> Сердобского</w:t>
      </w:r>
      <w:r w:rsidR="00621E90" w:rsidRPr="00705EAB">
        <w:rPr>
          <w:spacing w:val="-6"/>
        </w:rPr>
        <w:t xml:space="preserve"> района Пензенской области,-</w:t>
      </w:r>
    </w:p>
    <w:p w:rsidR="00621E90" w:rsidRPr="00705EAB" w:rsidRDefault="00621E90" w:rsidP="00705EAB">
      <w:pPr>
        <w:ind w:firstLine="567"/>
        <w:rPr>
          <w:spacing w:val="-6"/>
        </w:rPr>
      </w:pPr>
    </w:p>
    <w:p w:rsidR="00621E90" w:rsidRPr="00705EAB" w:rsidRDefault="00621E90" w:rsidP="00705EAB">
      <w:pPr>
        <w:ind w:firstLine="540"/>
      </w:pPr>
      <w:r w:rsidRPr="00705EAB">
        <w:t xml:space="preserve">         Собрание представителей  города Сердобска решило:</w:t>
      </w:r>
    </w:p>
    <w:p w:rsidR="00621E90" w:rsidRPr="00705EAB" w:rsidRDefault="00621E90" w:rsidP="004E1822">
      <w:pPr>
        <w:ind w:firstLine="709"/>
        <w:jc w:val="both"/>
      </w:pPr>
    </w:p>
    <w:p w:rsidR="00F860B1" w:rsidRPr="00705EAB" w:rsidRDefault="00621E90" w:rsidP="004E1822">
      <w:pPr>
        <w:ind w:firstLine="567"/>
        <w:jc w:val="both"/>
        <w:rPr>
          <w:color w:val="000000"/>
        </w:rPr>
      </w:pPr>
      <w:r w:rsidRPr="00705EAB">
        <w:rPr>
          <w:color w:val="000000"/>
        </w:rPr>
        <w:t xml:space="preserve">1. </w:t>
      </w:r>
      <w:r w:rsidR="00F860B1" w:rsidRPr="00705EAB">
        <w:rPr>
          <w:color w:val="000000"/>
        </w:rPr>
        <w:t xml:space="preserve">Утвердить ключевые показатели </w:t>
      </w:r>
      <w:r w:rsidR="00EE622B" w:rsidRPr="00705EAB">
        <w:rPr>
          <w:bCs/>
          <w:color w:val="000000"/>
        </w:rPr>
        <w:t>и их целевы</w:t>
      </w:r>
      <w:r w:rsidR="00225C09">
        <w:rPr>
          <w:bCs/>
          <w:color w:val="000000"/>
        </w:rPr>
        <w:t>е</w:t>
      </w:r>
      <w:r w:rsidR="00EE622B" w:rsidRPr="00705EAB">
        <w:rPr>
          <w:bCs/>
          <w:color w:val="000000"/>
        </w:rPr>
        <w:t xml:space="preserve"> значени</w:t>
      </w:r>
      <w:r w:rsidR="00225C09">
        <w:rPr>
          <w:bCs/>
          <w:color w:val="000000"/>
        </w:rPr>
        <w:t>я</w:t>
      </w:r>
      <w:r w:rsidR="00EE622B" w:rsidRPr="00705EAB">
        <w:rPr>
          <w:bCs/>
          <w:color w:val="000000"/>
        </w:rPr>
        <w:t>, индикативны</w:t>
      </w:r>
      <w:r w:rsidR="00225C09">
        <w:rPr>
          <w:bCs/>
          <w:color w:val="000000"/>
        </w:rPr>
        <w:t>е</w:t>
      </w:r>
      <w:r w:rsidR="00EE622B" w:rsidRPr="00705EAB">
        <w:rPr>
          <w:bCs/>
          <w:color w:val="000000"/>
        </w:rPr>
        <w:t xml:space="preserve"> показател</w:t>
      </w:r>
      <w:r w:rsidR="00225C09">
        <w:rPr>
          <w:bCs/>
          <w:color w:val="000000"/>
        </w:rPr>
        <w:t>и</w:t>
      </w:r>
      <w:r w:rsidR="00EE622B" w:rsidRPr="00705EAB">
        <w:rPr>
          <w:bCs/>
          <w:color w:val="000000"/>
        </w:rPr>
        <w:t xml:space="preserve"> по</w:t>
      </w:r>
      <w:r w:rsidR="00EE622B" w:rsidRPr="00705EAB">
        <w:rPr>
          <w:color w:val="000000"/>
        </w:rPr>
        <w:t> </w:t>
      </w:r>
      <w:r w:rsidR="00EE622B" w:rsidRPr="00705EAB">
        <w:rPr>
          <w:bCs/>
          <w:color w:val="000000"/>
        </w:rPr>
        <w:t xml:space="preserve">муниципальному </w:t>
      </w:r>
      <w:r w:rsidR="00AD7F8F">
        <w:rPr>
          <w:bCs/>
          <w:color w:val="000000"/>
        </w:rPr>
        <w:t>земельному</w:t>
      </w:r>
      <w:r w:rsidR="004E1822">
        <w:rPr>
          <w:bCs/>
          <w:color w:val="000000"/>
        </w:rPr>
        <w:t xml:space="preserve"> </w:t>
      </w:r>
      <w:r w:rsidR="00EE622B" w:rsidRPr="00705EAB">
        <w:rPr>
          <w:bCs/>
          <w:color w:val="000000"/>
        </w:rPr>
        <w:t xml:space="preserve">контролю </w:t>
      </w:r>
      <w:r w:rsidR="00AD7F8F">
        <w:rPr>
          <w:bCs/>
          <w:color w:val="000000"/>
        </w:rPr>
        <w:t>в границах</w:t>
      </w:r>
      <w:r w:rsidR="00EE622B" w:rsidRPr="00705EAB">
        <w:rPr>
          <w:bCs/>
          <w:color w:val="000000"/>
        </w:rPr>
        <w:t xml:space="preserve"> городского поселения город Сердобск Сердобского района Пензенской области</w:t>
      </w:r>
      <w:r w:rsidR="004E1822">
        <w:rPr>
          <w:bCs/>
          <w:color w:val="000000"/>
        </w:rPr>
        <w:t xml:space="preserve"> </w:t>
      </w:r>
      <w:r w:rsidR="00F860B1" w:rsidRPr="00705EAB">
        <w:rPr>
          <w:color w:val="000000"/>
        </w:rPr>
        <w:t>согласно приложению к настоящему решению.</w:t>
      </w:r>
    </w:p>
    <w:p w:rsidR="00621E90" w:rsidRPr="00705EAB" w:rsidRDefault="00621E90" w:rsidP="004E1822">
      <w:pPr>
        <w:shd w:val="clear" w:color="auto" w:fill="FFFFFF"/>
        <w:ind w:firstLine="567"/>
        <w:jc w:val="both"/>
      </w:pPr>
      <w:r w:rsidRPr="00705EAB">
        <w:t>2. Опубликовать настоящее решение в информационном бюллетене «Вестник города Сердобска» и разместить на официальном сайте города Сердобска Сердобского района Пензенской области в сети «Интернет».</w:t>
      </w:r>
    </w:p>
    <w:p w:rsidR="00621E90" w:rsidRPr="00705EAB" w:rsidRDefault="00621E90" w:rsidP="004E1822">
      <w:pPr>
        <w:shd w:val="clear" w:color="auto" w:fill="FFFFFF"/>
        <w:ind w:firstLine="567"/>
        <w:jc w:val="both"/>
        <w:rPr>
          <w:color w:val="000000"/>
        </w:rPr>
      </w:pPr>
      <w:r w:rsidRPr="00705EAB">
        <w:rPr>
          <w:color w:val="000000"/>
        </w:rPr>
        <w:t>3. Настоящее решение вступает в силу со дня его официального опубликования</w:t>
      </w:r>
      <w:r w:rsidR="00F860B1" w:rsidRPr="00705EAB">
        <w:rPr>
          <w:color w:val="000000"/>
        </w:rPr>
        <w:t>.</w:t>
      </w:r>
    </w:p>
    <w:p w:rsidR="00621E90" w:rsidRPr="00705EAB" w:rsidRDefault="00621E90" w:rsidP="004E18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EA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E1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EAB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администрации города Сердобска Сердобского района Пензенской области.</w:t>
      </w:r>
    </w:p>
    <w:p w:rsidR="00621E90" w:rsidRPr="00705EAB" w:rsidRDefault="00621E90" w:rsidP="004E1822">
      <w:pPr>
        <w:shd w:val="clear" w:color="auto" w:fill="FFFFFF"/>
        <w:ind w:firstLine="709"/>
        <w:jc w:val="both"/>
      </w:pPr>
    </w:p>
    <w:p w:rsidR="00621E90" w:rsidRPr="00705EAB" w:rsidRDefault="00621E90" w:rsidP="00705EAB">
      <w:pPr>
        <w:shd w:val="clear" w:color="auto" w:fill="FFFFFF"/>
        <w:rPr>
          <w:color w:val="000000"/>
        </w:rPr>
      </w:pPr>
    </w:p>
    <w:p w:rsidR="00621E90" w:rsidRPr="004E1822" w:rsidRDefault="00621E90" w:rsidP="00705EAB">
      <w:pPr>
        <w:ind w:right="-1"/>
        <w:rPr>
          <w:b/>
        </w:rPr>
      </w:pPr>
      <w:r w:rsidRPr="004E1822">
        <w:rPr>
          <w:b/>
        </w:rPr>
        <w:t xml:space="preserve">Глава города                                                                                  </w:t>
      </w:r>
      <w:r w:rsidR="004E1822">
        <w:rPr>
          <w:b/>
        </w:rPr>
        <w:t xml:space="preserve">                       </w:t>
      </w:r>
      <w:r w:rsidRPr="004E1822">
        <w:rPr>
          <w:b/>
        </w:rPr>
        <w:t xml:space="preserve"> А.Ю. Кайшев</w:t>
      </w:r>
    </w:p>
    <w:p w:rsidR="00A573FC" w:rsidRPr="00705EAB" w:rsidRDefault="00A573FC" w:rsidP="00705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5C09" w:rsidRDefault="00225C09" w:rsidP="00705E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60B1" w:rsidRPr="00641718" w:rsidRDefault="00F860B1" w:rsidP="00705E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A573FC" w:rsidRPr="00641718">
        <w:rPr>
          <w:rFonts w:ascii="Times New Roman" w:hAnsi="Times New Roman" w:cs="Times New Roman"/>
          <w:sz w:val="24"/>
          <w:szCs w:val="24"/>
        </w:rPr>
        <w:t>1</w:t>
      </w:r>
    </w:p>
    <w:p w:rsidR="00F860B1" w:rsidRPr="00641718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F860B1" w:rsidRPr="00641718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города Сердобска Сердобского района</w:t>
      </w:r>
    </w:p>
    <w:p w:rsidR="002306BE" w:rsidRPr="00641718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F860B1" w:rsidRPr="00641718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 xml:space="preserve">от </w:t>
      </w:r>
      <w:r w:rsidR="002306BE" w:rsidRPr="00641718">
        <w:rPr>
          <w:rFonts w:ascii="Times New Roman" w:hAnsi="Times New Roman" w:cs="Times New Roman"/>
          <w:sz w:val="24"/>
          <w:szCs w:val="24"/>
        </w:rPr>
        <w:t>___________________</w:t>
      </w:r>
      <w:r w:rsidRPr="00641718">
        <w:rPr>
          <w:rFonts w:ascii="Times New Roman" w:hAnsi="Times New Roman" w:cs="Times New Roman"/>
          <w:sz w:val="24"/>
          <w:szCs w:val="24"/>
        </w:rPr>
        <w:t xml:space="preserve">N </w:t>
      </w:r>
      <w:r w:rsidR="002306BE" w:rsidRPr="00641718">
        <w:rPr>
          <w:rFonts w:ascii="Times New Roman" w:hAnsi="Times New Roman" w:cs="Times New Roman"/>
          <w:sz w:val="24"/>
          <w:szCs w:val="24"/>
        </w:rPr>
        <w:t>______</w:t>
      </w:r>
    </w:p>
    <w:p w:rsidR="00621E90" w:rsidRPr="002306BE" w:rsidRDefault="00621E90" w:rsidP="00621E9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621E90" w:rsidRPr="002306BE" w:rsidRDefault="00621E90" w:rsidP="00621E9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EE622B" w:rsidRPr="00EF6189" w:rsidRDefault="00EE622B" w:rsidP="00EE622B">
      <w:pPr>
        <w:jc w:val="center"/>
      </w:pPr>
      <w:r w:rsidRPr="00EF6189">
        <w:rPr>
          <w:b/>
          <w:bCs/>
          <w:color w:val="000000"/>
        </w:rPr>
        <w:t>Ключевые показатели и их целевые значения, индикативные показател</w:t>
      </w:r>
      <w:r w:rsidR="00225C09">
        <w:rPr>
          <w:b/>
          <w:bCs/>
          <w:color w:val="000000"/>
        </w:rPr>
        <w:t>и</w:t>
      </w:r>
      <w:r w:rsidRPr="00EF6189">
        <w:rPr>
          <w:b/>
          <w:bCs/>
          <w:color w:val="000000"/>
        </w:rPr>
        <w:t xml:space="preserve"> по муниципальному </w:t>
      </w:r>
      <w:r w:rsidR="00AD7F8F">
        <w:rPr>
          <w:b/>
          <w:bCs/>
          <w:color w:val="000000"/>
        </w:rPr>
        <w:t>земельному</w:t>
      </w:r>
      <w:r w:rsidR="004E1822">
        <w:rPr>
          <w:b/>
          <w:bCs/>
          <w:color w:val="000000"/>
        </w:rPr>
        <w:t xml:space="preserve"> </w:t>
      </w:r>
      <w:r w:rsidRPr="00EF6189">
        <w:rPr>
          <w:b/>
          <w:bCs/>
          <w:color w:val="000000"/>
        </w:rPr>
        <w:t xml:space="preserve">контролю </w:t>
      </w:r>
      <w:r w:rsidR="00AD7F8F">
        <w:rPr>
          <w:b/>
          <w:bCs/>
          <w:color w:val="000000"/>
        </w:rPr>
        <w:t>в границах</w:t>
      </w:r>
      <w:bookmarkStart w:id="2" w:name="_GoBack"/>
      <w:bookmarkEnd w:id="2"/>
      <w:r w:rsidR="004E182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городского поселения город Сердобск</w:t>
      </w:r>
      <w:r w:rsidRPr="00EF6189">
        <w:rPr>
          <w:b/>
          <w:bCs/>
          <w:color w:val="000000"/>
        </w:rPr>
        <w:t xml:space="preserve"> Сердобского района Пензенской области</w:t>
      </w:r>
    </w:p>
    <w:p w:rsidR="00EE622B" w:rsidRPr="00EF6189" w:rsidRDefault="00EE622B" w:rsidP="00EE622B">
      <w:r w:rsidRPr="00EF6189">
        <w:t> </w:t>
      </w:r>
    </w:p>
    <w:p w:rsidR="00EE622B" w:rsidRPr="00EF6189" w:rsidRDefault="00705EAB" w:rsidP="00EE622B">
      <w:pPr>
        <w:ind w:firstLine="540"/>
        <w:jc w:val="both"/>
      </w:pPr>
      <w:r>
        <w:rPr>
          <w:color w:val="000000"/>
        </w:rPr>
        <w:t xml:space="preserve">1. </w:t>
      </w:r>
      <w:r w:rsidR="00EE622B" w:rsidRPr="00EF6189">
        <w:rPr>
          <w:color w:val="000000"/>
        </w:rPr>
        <w:t xml:space="preserve">Ключевые показатели по муниципальному </w:t>
      </w:r>
      <w:r w:rsidR="00DE2F18">
        <w:rPr>
          <w:color w:val="000000"/>
        </w:rPr>
        <w:t>земельному</w:t>
      </w:r>
      <w:r w:rsidR="004E1822">
        <w:rPr>
          <w:color w:val="000000"/>
        </w:rPr>
        <w:t xml:space="preserve"> </w:t>
      </w:r>
      <w:r w:rsidR="00EE622B" w:rsidRPr="00EF6189">
        <w:rPr>
          <w:color w:val="000000"/>
        </w:rPr>
        <w:t xml:space="preserve">контролю </w:t>
      </w:r>
      <w:r w:rsidR="00DE2F18">
        <w:rPr>
          <w:color w:val="000000"/>
        </w:rPr>
        <w:t>в границах</w:t>
      </w:r>
      <w:r w:rsidR="004E1822">
        <w:rPr>
          <w:color w:val="000000"/>
        </w:rPr>
        <w:t xml:space="preserve"> </w:t>
      </w:r>
      <w:r w:rsidR="00EE622B" w:rsidRPr="00705EAB">
        <w:rPr>
          <w:bCs/>
          <w:color w:val="000000"/>
        </w:rPr>
        <w:t>городского поселения город Сердобск</w:t>
      </w:r>
      <w:r w:rsidR="00EE622B" w:rsidRPr="00EF6189">
        <w:rPr>
          <w:color w:val="000000"/>
        </w:rPr>
        <w:t xml:space="preserve"> Сердобского района Пензенской области и их целевые значения:</w:t>
      </w:r>
    </w:p>
    <w:p w:rsidR="00DE2F18" w:rsidRPr="003A7B4D" w:rsidRDefault="00DE2F18" w:rsidP="00DE2F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121"/>
      </w:tblGrid>
      <w:tr w:rsidR="00DE2F18" w:rsidRPr="003A7B4D" w:rsidTr="009D7917">
        <w:tc>
          <w:tcPr>
            <w:tcW w:w="5329" w:type="dxa"/>
          </w:tcPr>
          <w:p w:rsidR="00DE2F18" w:rsidRPr="003A7B4D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Ключевые показатели</w:t>
            </w:r>
          </w:p>
        </w:tc>
        <w:tc>
          <w:tcPr>
            <w:tcW w:w="3121" w:type="dxa"/>
          </w:tcPr>
          <w:p w:rsidR="00DE2F18" w:rsidRPr="003A7B4D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Целевые значения</w:t>
            </w:r>
          </w:p>
        </w:tc>
      </w:tr>
      <w:tr w:rsidR="00DE2F18" w:rsidRPr="003A7B4D" w:rsidTr="009D7917">
        <w:tc>
          <w:tcPr>
            <w:tcW w:w="5329" w:type="dxa"/>
          </w:tcPr>
          <w:p w:rsidR="00DE2F18" w:rsidRPr="003A7B4D" w:rsidRDefault="00DE2F18" w:rsidP="009D7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3121" w:type="dxa"/>
          </w:tcPr>
          <w:p w:rsidR="00DE2F18" w:rsidRPr="003A7B4D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70%</w:t>
            </w:r>
          </w:p>
        </w:tc>
      </w:tr>
      <w:tr w:rsidR="00DE2F18" w:rsidRPr="003A7B4D" w:rsidTr="009D7917">
        <w:tc>
          <w:tcPr>
            <w:tcW w:w="5329" w:type="dxa"/>
          </w:tcPr>
          <w:p w:rsidR="00DE2F18" w:rsidRPr="003A7B4D" w:rsidRDefault="00DE2F18" w:rsidP="009D7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</w:tcPr>
          <w:p w:rsidR="00DE2F18" w:rsidRPr="003A7B4D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100%</w:t>
            </w:r>
          </w:p>
        </w:tc>
      </w:tr>
      <w:tr w:rsidR="00DE2F18" w:rsidRPr="003A7B4D" w:rsidTr="009D7917">
        <w:tc>
          <w:tcPr>
            <w:tcW w:w="5329" w:type="dxa"/>
          </w:tcPr>
          <w:p w:rsidR="00DE2F18" w:rsidRPr="003A7B4D" w:rsidRDefault="00DE2F18" w:rsidP="009D7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121" w:type="dxa"/>
          </w:tcPr>
          <w:p w:rsidR="00DE2F18" w:rsidRPr="003A7B4D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0%</w:t>
            </w:r>
          </w:p>
        </w:tc>
      </w:tr>
      <w:tr w:rsidR="00DE2F18" w:rsidRPr="003A7B4D" w:rsidTr="009D7917">
        <w:tc>
          <w:tcPr>
            <w:tcW w:w="5329" w:type="dxa"/>
          </w:tcPr>
          <w:p w:rsidR="00DE2F18" w:rsidRPr="003A7B4D" w:rsidRDefault="00DE2F18" w:rsidP="009D7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</w:tcPr>
          <w:p w:rsidR="00DE2F18" w:rsidRPr="003A7B4D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0%</w:t>
            </w:r>
          </w:p>
        </w:tc>
      </w:tr>
      <w:tr w:rsidR="00DE2F18" w:rsidRPr="003A7B4D" w:rsidTr="009D7917">
        <w:tc>
          <w:tcPr>
            <w:tcW w:w="5329" w:type="dxa"/>
          </w:tcPr>
          <w:p w:rsidR="00DE2F18" w:rsidRPr="003A7B4D" w:rsidRDefault="00DE2F18" w:rsidP="009D7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</w:tcPr>
          <w:p w:rsidR="00DE2F18" w:rsidRPr="003A7B4D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5%</w:t>
            </w:r>
          </w:p>
        </w:tc>
      </w:tr>
      <w:tr w:rsidR="00DE2F18" w:rsidRPr="003A7B4D" w:rsidTr="009D7917">
        <w:tc>
          <w:tcPr>
            <w:tcW w:w="5329" w:type="dxa"/>
          </w:tcPr>
          <w:p w:rsidR="00DE2F18" w:rsidRPr="003A7B4D" w:rsidRDefault="00DE2F18" w:rsidP="009D7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3121" w:type="dxa"/>
          </w:tcPr>
          <w:p w:rsidR="00DE2F18" w:rsidRPr="003A7B4D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95%</w:t>
            </w:r>
          </w:p>
        </w:tc>
      </w:tr>
      <w:tr w:rsidR="00DE2F18" w:rsidRPr="003A7B4D" w:rsidTr="009D7917">
        <w:tc>
          <w:tcPr>
            <w:tcW w:w="5329" w:type="dxa"/>
          </w:tcPr>
          <w:p w:rsidR="00DE2F18" w:rsidRPr="003A7B4D" w:rsidRDefault="00DE2F18" w:rsidP="009D7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</w:tcPr>
          <w:p w:rsidR="00DE2F18" w:rsidRPr="003A7B4D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B4D">
              <w:rPr>
                <w:rFonts w:ascii="Times New Roman" w:hAnsi="Times New Roman" w:cs="Times New Roman"/>
                <w:sz w:val="22"/>
              </w:rPr>
              <w:t>0%</w:t>
            </w:r>
          </w:p>
        </w:tc>
      </w:tr>
    </w:tbl>
    <w:p w:rsidR="00DE2F18" w:rsidRPr="003A7B4D" w:rsidRDefault="00DE2F18" w:rsidP="00DE2F18">
      <w:pPr>
        <w:pStyle w:val="ConsPlusNormal"/>
        <w:jc w:val="both"/>
        <w:rPr>
          <w:rFonts w:ascii="Times New Roman" w:hAnsi="Times New Roman" w:cs="Times New Roman"/>
        </w:rPr>
      </w:pPr>
    </w:p>
    <w:p w:rsidR="00DE2F18" w:rsidRPr="003A7B4D" w:rsidRDefault="00DE2F18" w:rsidP="00DE2F1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DE2F18" w:rsidRPr="003A7B4D" w:rsidRDefault="00DE2F18" w:rsidP="00DE2F1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E622B" w:rsidRPr="00705EAB" w:rsidRDefault="00DE2F18" w:rsidP="00EE622B">
      <w:pPr>
        <w:ind w:firstLine="539"/>
        <w:jc w:val="both"/>
      </w:pPr>
      <w:r>
        <w:rPr>
          <w:color w:val="000000"/>
        </w:rPr>
        <w:t>2</w:t>
      </w:r>
      <w:r w:rsidR="00EE622B" w:rsidRPr="00705EAB">
        <w:rPr>
          <w:color w:val="000000"/>
        </w:rPr>
        <w:t xml:space="preserve">. Индикативные показатели по </w:t>
      </w:r>
      <w:r w:rsidR="00225C09" w:rsidRPr="00EF6189">
        <w:rPr>
          <w:color w:val="000000"/>
        </w:rPr>
        <w:t xml:space="preserve">муниципальному </w:t>
      </w:r>
      <w:r w:rsidR="00225C09">
        <w:rPr>
          <w:color w:val="000000"/>
        </w:rPr>
        <w:t xml:space="preserve">жилищному </w:t>
      </w:r>
      <w:r w:rsidR="00225C09" w:rsidRPr="00EF6189">
        <w:rPr>
          <w:color w:val="000000"/>
        </w:rPr>
        <w:t xml:space="preserve">контролю на территории </w:t>
      </w:r>
      <w:r w:rsidR="00225C09" w:rsidRPr="00705EAB">
        <w:rPr>
          <w:bCs/>
          <w:color w:val="000000"/>
        </w:rPr>
        <w:t>городского поселения город Сердобск</w:t>
      </w:r>
      <w:r w:rsidR="00225C09" w:rsidRPr="00EF6189">
        <w:rPr>
          <w:color w:val="000000"/>
        </w:rPr>
        <w:t xml:space="preserve"> Сердобского района Пензенской области</w:t>
      </w:r>
      <w:r w:rsidR="00EE622B" w:rsidRPr="00705EAB">
        <w:rPr>
          <w:color w:val="000000"/>
        </w:rPr>
        <w:t>:</w:t>
      </w:r>
    </w:p>
    <w:p w:rsidR="00EE622B" w:rsidRPr="00705EAB" w:rsidRDefault="00EE622B" w:rsidP="00EE622B">
      <w:pPr>
        <w:ind w:firstLine="539"/>
        <w:jc w:val="both"/>
      </w:pPr>
      <w:r w:rsidRPr="00705EAB">
        <w:rPr>
          <w:color w:val="000000"/>
        </w:rPr>
        <w:t xml:space="preserve">1) количество проведенных </w:t>
      </w:r>
      <w:r w:rsidR="00705EAB" w:rsidRPr="00705EAB">
        <w:rPr>
          <w:color w:val="000000"/>
        </w:rPr>
        <w:t>вне</w:t>
      </w:r>
      <w:r w:rsidRPr="00705EAB">
        <w:rPr>
          <w:color w:val="000000"/>
        </w:rPr>
        <w:t>плановых контрольных мероприятий;</w:t>
      </w:r>
    </w:p>
    <w:p w:rsidR="00EE622B" w:rsidRPr="00705EAB" w:rsidRDefault="00EE622B" w:rsidP="00EE622B">
      <w:pPr>
        <w:ind w:firstLine="539"/>
        <w:jc w:val="both"/>
      </w:pPr>
      <w:r w:rsidRPr="00705EAB">
        <w:rPr>
          <w:color w:val="000000"/>
        </w:rPr>
        <w:t>2)</w:t>
      </w:r>
      <w:r w:rsidR="004E1822">
        <w:rPr>
          <w:color w:val="000000"/>
        </w:rPr>
        <w:t xml:space="preserve"> </w:t>
      </w:r>
      <w:r w:rsidRPr="00705EAB">
        <w:rPr>
          <w:color w:val="000000"/>
        </w:rPr>
        <w:t>количество поступивших возражений в отношении акта контрольного мероприятия;</w:t>
      </w:r>
    </w:p>
    <w:p w:rsidR="00EE622B" w:rsidRPr="00705EAB" w:rsidRDefault="00705EAB" w:rsidP="00EE622B">
      <w:pPr>
        <w:ind w:firstLine="539"/>
        <w:jc w:val="both"/>
      </w:pPr>
      <w:r w:rsidRPr="00705EAB">
        <w:rPr>
          <w:color w:val="000000"/>
        </w:rPr>
        <w:lastRenderedPageBreak/>
        <w:t>3</w:t>
      </w:r>
      <w:r w:rsidR="00EE622B" w:rsidRPr="00705EAB">
        <w:rPr>
          <w:color w:val="000000"/>
        </w:rPr>
        <w:t>) количество выданных предписаний об устранении нарушений обязательных требований;</w:t>
      </w:r>
    </w:p>
    <w:p w:rsidR="00EE622B" w:rsidRDefault="00705EAB" w:rsidP="00EE622B">
      <w:pPr>
        <w:ind w:firstLine="539"/>
        <w:rPr>
          <w:color w:val="000000"/>
          <w:sz w:val="28"/>
          <w:szCs w:val="28"/>
        </w:rPr>
      </w:pPr>
      <w:r w:rsidRPr="00705EAB">
        <w:rPr>
          <w:color w:val="000000"/>
        </w:rPr>
        <w:t>4</w:t>
      </w:r>
      <w:r w:rsidR="00EE622B" w:rsidRPr="00705EAB">
        <w:rPr>
          <w:color w:val="000000"/>
        </w:rPr>
        <w:t>) количество устраненных нарушений обязательных требований</w:t>
      </w:r>
      <w:r w:rsidR="00EE622B" w:rsidRPr="00705EAB">
        <w:rPr>
          <w:color w:val="000000"/>
          <w:sz w:val="28"/>
          <w:szCs w:val="28"/>
        </w:rPr>
        <w:t>.</w:t>
      </w:r>
    </w:p>
    <w:p w:rsidR="004E1822" w:rsidRDefault="004E1822" w:rsidP="00EE622B">
      <w:pPr>
        <w:ind w:firstLine="539"/>
        <w:rPr>
          <w:color w:val="00000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843"/>
        <w:gridCol w:w="937"/>
        <w:gridCol w:w="1472"/>
        <w:gridCol w:w="284"/>
        <w:gridCol w:w="1984"/>
        <w:gridCol w:w="1134"/>
        <w:gridCol w:w="567"/>
        <w:gridCol w:w="1134"/>
      </w:tblGrid>
      <w:tr w:rsidR="004E1822" w:rsidRPr="00583083" w:rsidTr="004E1822">
        <w:tc>
          <w:tcPr>
            <w:tcW w:w="346" w:type="dxa"/>
          </w:tcPr>
          <w:p w:rsidR="004E1822" w:rsidRPr="0058308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8"/>
          </w:tcPr>
          <w:p w:rsidR="004E1822" w:rsidRPr="00583083" w:rsidRDefault="004E1822" w:rsidP="009D7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4E1822" w:rsidRPr="00583083" w:rsidTr="004E1822">
        <w:tc>
          <w:tcPr>
            <w:tcW w:w="346" w:type="dxa"/>
          </w:tcPr>
          <w:p w:rsidR="004E1822" w:rsidRPr="0058308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1822" w:rsidRPr="00583083" w:rsidRDefault="004E1822" w:rsidP="004E18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2409" w:type="dxa"/>
            <w:gridSpan w:val="2"/>
          </w:tcPr>
          <w:p w:rsidR="004E1822" w:rsidRPr="00583083" w:rsidRDefault="004E1822" w:rsidP="00D42A5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Врз = (РЗф / РЗп) x 100</w:t>
            </w:r>
          </w:p>
        </w:tc>
        <w:tc>
          <w:tcPr>
            <w:tcW w:w="2268" w:type="dxa"/>
            <w:gridSpan w:val="2"/>
          </w:tcPr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Врз - выполняемость плановых (рейдовых) заданий (осмотров) %</w:t>
            </w:r>
          </w:p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РЗф-количество проведенных плановых (рейдовых) заданий (осмотров) (ед.)</w:t>
            </w:r>
          </w:p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РЗп - количество утвержденных плановых (рейдовых) заданий (осмотров) (ед.)</w:t>
            </w:r>
          </w:p>
        </w:tc>
        <w:tc>
          <w:tcPr>
            <w:tcW w:w="1134" w:type="dxa"/>
          </w:tcPr>
          <w:p w:rsidR="004E1822" w:rsidRPr="00583083" w:rsidRDefault="004E1822" w:rsidP="00556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gridSpan w:val="2"/>
          </w:tcPr>
          <w:p w:rsidR="004E1822" w:rsidRPr="00583083" w:rsidRDefault="004E1822" w:rsidP="00DE2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4E1822" w:rsidRPr="00583083" w:rsidTr="004E1822">
        <w:tc>
          <w:tcPr>
            <w:tcW w:w="346" w:type="dxa"/>
          </w:tcPr>
          <w:p w:rsidR="004E1822" w:rsidRPr="0058308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2409" w:type="dxa"/>
            <w:gridSpan w:val="2"/>
          </w:tcPr>
          <w:p w:rsidR="004E1822" w:rsidRPr="00583083" w:rsidRDefault="004E1822" w:rsidP="004E1822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Ввн = (Рф / Рп) x 100</w:t>
            </w:r>
          </w:p>
        </w:tc>
        <w:tc>
          <w:tcPr>
            <w:tcW w:w="2268" w:type="dxa"/>
            <w:gridSpan w:val="2"/>
          </w:tcPr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Ввн - выполняемость внеплановых проверок</w:t>
            </w:r>
          </w:p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Рф - количество проведенных внеплановых проверок (ед.)</w:t>
            </w:r>
          </w:p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1134" w:type="dxa"/>
          </w:tcPr>
          <w:p w:rsidR="004E1822" w:rsidRPr="00583083" w:rsidRDefault="004E1822" w:rsidP="004E1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gridSpan w:val="2"/>
          </w:tcPr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4E1822" w:rsidRPr="00583083" w:rsidTr="004E1822">
        <w:tc>
          <w:tcPr>
            <w:tcW w:w="346" w:type="dxa"/>
          </w:tcPr>
          <w:p w:rsidR="004E1822" w:rsidRPr="0058308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1822" w:rsidRPr="00583083" w:rsidRDefault="004E1822" w:rsidP="005566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2409" w:type="dxa"/>
            <w:gridSpan w:val="2"/>
          </w:tcPr>
          <w:p w:rsidR="004E1822" w:rsidRPr="00583083" w:rsidRDefault="004E1822" w:rsidP="00D42A5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Ж x 100 / Пф</w:t>
            </w:r>
          </w:p>
        </w:tc>
        <w:tc>
          <w:tcPr>
            <w:tcW w:w="2268" w:type="dxa"/>
            <w:gridSpan w:val="2"/>
          </w:tcPr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Ж - количество жалоб (ед.)</w:t>
            </w:r>
          </w:p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Пф - количество проведенных проверок</w:t>
            </w:r>
          </w:p>
        </w:tc>
        <w:tc>
          <w:tcPr>
            <w:tcW w:w="1134" w:type="dxa"/>
          </w:tcPr>
          <w:p w:rsidR="004E1822" w:rsidRPr="00583083" w:rsidRDefault="004E1822" w:rsidP="00556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gridSpan w:val="2"/>
          </w:tcPr>
          <w:p w:rsidR="004E1822" w:rsidRPr="0058308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22" w:rsidRPr="00583083" w:rsidTr="004E1822">
        <w:tc>
          <w:tcPr>
            <w:tcW w:w="346" w:type="dxa"/>
          </w:tcPr>
          <w:p w:rsidR="004E1822" w:rsidRPr="0058308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E1822" w:rsidRPr="00583083" w:rsidRDefault="004E1822" w:rsidP="005566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409" w:type="dxa"/>
            <w:gridSpan w:val="2"/>
          </w:tcPr>
          <w:p w:rsidR="004E1822" w:rsidRPr="00583083" w:rsidRDefault="004E1822" w:rsidP="00D42A5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Пн x 100 / Пф</w:t>
            </w:r>
          </w:p>
        </w:tc>
        <w:tc>
          <w:tcPr>
            <w:tcW w:w="2268" w:type="dxa"/>
            <w:gridSpan w:val="2"/>
          </w:tcPr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Пн - количество проверок, признанных недействительными (ед.)</w:t>
            </w:r>
          </w:p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Пф - количество проведенных проверок (ед.)</w:t>
            </w:r>
          </w:p>
        </w:tc>
        <w:tc>
          <w:tcPr>
            <w:tcW w:w="1134" w:type="dxa"/>
          </w:tcPr>
          <w:p w:rsidR="004E1822" w:rsidRPr="00583083" w:rsidRDefault="004E1822" w:rsidP="00556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gridSpan w:val="2"/>
          </w:tcPr>
          <w:p w:rsidR="004E1822" w:rsidRPr="0058308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22" w:rsidRPr="00583083" w:rsidTr="004E1822">
        <w:tc>
          <w:tcPr>
            <w:tcW w:w="346" w:type="dxa"/>
          </w:tcPr>
          <w:p w:rsidR="004E1822" w:rsidRPr="0058308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2409" w:type="dxa"/>
            <w:gridSpan w:val="2"/>
          </w:tcPr>
          <w:p w:rsidR="004E1822" w:rsidRPr="00583083" w:rsidRDefault="004E1822" w:rsidP="00D42A5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По x 100 / Пф</w:t>
            </w:r>
          </w:p>
        </w:tc>
        <w:tc>
          <w:tcPr>
            <w:tcW w:w="2268" w:type="dxa"/>
            <w:gridSpan w:val="2"/>
          </w:tcPr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Пф - количество проведенных проверок (ед.)</w:t>
            </w:r>
          </w:p>
        </w:tc>
        <w:tc>
          <w:tcPr>
            <w:tcW w:w="1134" w:type="dxa"/>
          </w:tcPr>
          <w:p w:rsidR="004E1822" w:rsidRPr="00583083" w:rsidRDefault="004E1822" w:rsidP="005566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01" w:type="dxa"/>
            <w:gridSpan w:val="2"/>
          </w:tcPr>
          <w:p w:rsidR="004E1822" w:rsidRPr="0058308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22" w:rsidRPr="00583083" w:rsidTr="004E1822">
        <w:tc>
          <w:tcPr>
            <w:tcW w:w="346" w:type="dxa"/>
          </w:tcPr>
          <w:p w:rsidR="004E1822" w:rsidRPr="0058308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E1822" w:rsidRPr="00583083" w:rsidRDefault="004E1822" w:rsidP="004E18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2409" w:type="dxa"/>
            <w:gridSpan w:val="2"/>
          </w:tcPr>
          <w:p w:rsidR="004E1822" w:rsidRPr="00583083" w:rsidRDefault="004E1822" w:rsidP="00D42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Кзо x 100 / Кпз</w:t>
            </w:r>
          </w:p>
        </w:tc>
        <w:tc>
          <w:tcPr>
            <w:tcW w:w="2268" w:type="dxa"/>
            <w:gridSpan w:val="2"/>
          </w:tcPr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Кзо - количество заявлений, по которым пришел отказ в согласовании (ед.)</w:t>
            </w:r>
          </w:p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Кпз - количество поданных на согласование заявлений</w:t>
            </w:r>
          </w:p>
        </w:tc>
        <w:tc>
          <w:tcPr>
            <w:tcW w:w="1134" w:type="dxa"/>
          </w:tcPr>
          <w:p w:rsidR="004E1822" w:rsidRPr="00583083" w:rsidRDefault="004E1822" w:rsidP="00556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gridSpan w:val="2"/>
          </w:tcPr>
          <w:p w:rsidR="004E1822" w:rsidRPr="0058308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22" w:rsidRPr="00583083" w:rsidTr="004E1822">
        <w:tc>
          <w:tcPr>
            <w:tcW w:w="346" w:type="dxa"/>
          </w:tcPr>
          <w:p w:rsidR="004E1822" w:rsidRPr="0058308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2409" w:type="dxa"/>
            <w:gridSpan w:val="2"/>
          </w:tcPr>
          <w:p w:rsidR="004E1822" w:rsidRPr="00583083" w:rsidRDefault="004E1822" w:rsidP="00D42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Кнм x 100 / Квн</w:t>
            </w:r>
          </w:p>
        </w:tc>
        <w:tc>
          <w:tcPr>
            <w:tcW w:w="2268" w:type="dxa"/>
            <w:gridSpan w:val="2"/>
          </w:tcPr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К нм - количество материалов, направленных в уполномоченные органы (ед.)</w:t>
            </w:r>
          </w:p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Квн - количество выявленных нарушений (ед.)</w:t>
            </w:r>
          </w:p>
        </w:tc>
        <w:tc>
          <w:tcPr>
            <w:tcW w:w="1134" w:type="dxa"/>
          </w:tcPr>
          <w:p w:rsidR="004E1822" w:rsidRPr="00583083" w:rsidRDefault="004E1822" w:rsidP="005566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gridSpan w:val="2"/>
          </w:tcPr>
          <w:p w:rsidR="004E1822" w:rsidRPr="0058308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22" w:rsidRPr="00583083" w:rsidTr="004E1822">
        <w:tc>
          <w:tcPr>
            <w:tcW w:w="346" w:type="dxa"/>
          </w:tcPr>
          <w:p w:rsidR="004E1822" w:rsidRPr="0058308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E1822" w:rsidRPr="00583083" w:rsidRDefault="004E1822" w:rsidP="005566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  <w:gridSpan w:val="2"/>
          </w:tcPr>
          <w:p w:rsidR="004E1822" w:rsidRPr="0058308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E1822" w:rsidRPr="0058308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822" w:rsidRPr="00583083" w:rsidRDefault="004E1822" w:rsidP="00556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</w:tcPr>
          <w:p w:rsidR="004E1822" w:rsidRPr="0058308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22" w:rsidRPr="00583083" w:rsidTr="004E1822">
        <w:tc>
          <w:tcPr>
            <w:tcW w:w="346" w:type="dxa"/>
          </w:tcPr>
          <w:p w:rsidR="004E1822" w:rsidRPr="00583083" w:rsidRDefault="004E1822" w:rsidP="00D42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8"/>
          </w:tcPr>
          <w:p w:rsidR="004E1822" w:rsidRPr="00583083" w:rsidRDefault="004E1822" w:rsidP="009D7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E1822" w:rsidRPr="00583083" w:rsidTr="004E1822">
        <w:tc>
          <w:tcPr>
            <w:tcW w:w="346" w:type="dxa"/>
          </w:tcPr>
          <w:p w:rsidR="004E1822" w:rsidRPr="00583083" w:rsidRDefault="004E1822" w:rsidP="000A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gridSpan w:val="2"/>
          </w:tcPr>
          <w:p w:rsidR="004E1822" w:rsidRPr="00583083" w:rsidRDefault="004E1822" w:rsidP="000A2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756" w:type="dxa"/>
            <w:gridSpan w:val="2"/>
          </w:tcPr>
          <w:p w:rsidR="004E1822" w:rsidRPr="0058308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4E1822" w:rsidRPr="0058308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822" w:rsidRPr="00583083" w:rsidRDefault="004E1822" w:rsidP="0055666B">
            <w:pPr>
              <w:pStyle w:val="ConsPlusNormal"/>
              <w:ind w:left="-1968" w:firstLine="2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E1822" w:rsidRPr="00583083" w:rsidTr="004E1822">
        <w:tc>
          <w:tcPr>
            <w:tcW w:w="346" w:type="dxa"/>
          </w:tcPr>
          <w:p w:rsidR="004E1822" w:rsidRPr="00583083" w:rsidRDefault="004E1822" w:rsidP="00D42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gridSpan w:val="2"/>
          </w:tcPr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756" w:type="dxa"/>
            <w:gridSpan w:val="2"/>
          </w:tcPr>
          <w:p w:rsidR="004E1822" w:rsidRPr="00583083" w:rsidRDefault="004E1822" w:rsidP="00D42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Км / Кр = Нк</w:t>
            </w:r>
          </w:p>
        </w:tc>
        <w:tc>
          <w:tcPr>
            <w:tcW w:w="3685" w:type="dxa"/>
            <w:gridSpan w:val="3"/>
          </w:tcPr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Км - количество контрольных мероприятий (ед.)</w:t>
            </w:r>
          </w:p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Кр - количество работников органа муниципального контроля (ед.)</w:t>
            </w:r>
          </w:p>
          <w:p w:rsidR="004E1822" w:rsidRPr="0058308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3">
              <w:rPr>
                <w:rFonts w:ascii="Times New Roman" w:hAnsi="Times New Roman" w:cs="Times New Roman"/>
                <w:sz w:val="24"/>
                <w:szCs w:val="24"/>
              </w:rPr>
              <w:t>Нк - нагрузка на 1 работника (ед.)</w:t>
            </w:r>
          </w:p>
        </w:tc>
        <w:tc>
          <w:tcPr>
            <w:tcW w:w="1134" w:type="dxa"/>
          </w:tcPr>
          <w:p w:rsidR="004E1822" w:rsidRPr="0058308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F18" w:rsidRPr="00583083" w:rsidRDefault="00DE2F18" w:rsidP="00DE2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F18" w:rsidRPr="00583083" w:rsidRDefault="00DE2F18" w:rsidP="00DE2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E2F18" w:rsidRPr="00583083" w:rsidSect="001A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C2622"/>
    <w:rsid w:val="000A24FD"/>
    <w:rsid w:val="00162D9F"/>
    <w:rsid w:val="001A2CD4"/>
    <w:rsid w:val="001B5EB7"/>
    <w:rsid w:val="002233CF"/>
    <w:rsid w:val="00225C09"/>
    <w:rsid w:val="002306BE"/>
    <w:rsid w:val="00241A04"/>
    <w:rsid w:val="002579BE"/>
    <w:rsid w:val="002C2622"/>
    <w:rsid w:val="002D6577"/>
    <w:rsid w:val="003C3512"/>
    <w:rsid w:val="003D0D2A"/>
    <w:rsid w:val="004E1822"/>
    <w:rsid w:val="0055666B"/>
    <w:rsid w:val="00621E90"/>
    <w:rsid w:val="00641718"/>
    <w:rsid w:val="00705EAB"/>
    <w:rsid w:val="007C1F73"/>
    <w:rsid w:val="0083236A"/>
    <w:rsid w:val="00957060"/>
    <w:rsid w:val="00A573FC"/>
    <w:rsid w:val="00AD7F8F"/>
    <w:rsid w:val="00AF66D0"/>
    <w:rsid w:val="00B351E1"/>
    <w:rsid w:val="00B924D6"/>
    <w:rsid w:val="00C043A0"/>
    <w:rsid w:val="00CA3A96"/>
    <w:rsid w:val="00D42A5C"/>
    <w:rsid w:val="00DA78F5"/>
    <w:rsid w:val="00DC46DA"/>
    <w:rsid w:val="00DE2F18"/>
    <w:rsid w:val="00EE622B"/>
    <w:rsid w:val="00F60E6E"/>
    <w:rsid w:val="00F71BD3"/>
    <w:rsid w:val="00F860B1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B7422BEEE961DBD362F2BCCBD80DD04CD490B241CF3620539C8899A4281BC6EC9CE42292B609CDF3E9665E6jDI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EB7422BEEE961DBD362F2BCCBD80DD03C54506271FF3620539C8899A4281BC6EC9CE42292B609CDF3E9665E6jDI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EB7422BEEE961DBD362F2BCCBD80DD03C5460F271FF3620539C8899A4281BC6EC9CE42292B609CDF3E9665E6jDI7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5</cp:revision>
  <cp:lastPrinted>2021-05-13T11:17:00Z</cp:lastPrinted>
  <dcterms:created xsi:type="dcterms:W3CDTF">2022-01-25T10:53:00Z</dcterms:created>
  <dcterms:modified xsi:type="dcterms:W3CDTF">2022-01-25T10:18:00Z</dcterms:modified>
</cp:coreProperties>
</file>