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7E" w:rsidRDefault="002636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367E" w:rsidRDefault="0026367E">
      <w:pPr>
        <w:pStyle w:val="ConsPlusNormal"/>
        <w:ind w:firstLine="540"/>
        <w:jc w:val="both"/>
        <w:outlineLvl w:val="0"/>
      </w:pPr>
    </w:p>
    <w:p w:rsidR="0026367E" w:rsidRDefault="0026367E">
      <w:pPr>
        <w:pStyle w:val="ConsPlusTitle"/>
        <w:jc w:val="center"/>
        <w:outlineLvl w:val="0"/>
      </w:pPr>
      <w:r>
        <w:t>СОБРАНИЕ ПРЕДСТАВИТЕЛЕЙ ГОРОДА СЕРДОБСКА</w:t>
      </w:r>
    </w:p>
    <w:p w:rsidR="0026367E" w:rsidRDefault="0026367E">
      <w:pPr>
        <w:pStyle w:val="ConsPlusTitle"/>
        <w:jc w:val="center"/>
      </w:pPr>
      <w:r>
        <w:t>СЕРДОБСКОГО РАЙОНА ПЕНЗЕНСКОЙ ОБЛАСТИ</w:t>
      </w:r>
    </w:p>
    <w:p w:rsidR="0026367E" w:rsidRDefault="0026367E">
      <w:pPr>
        <w:pStyle w:val="ConsPlusTitle"/>
        <w:jc w:val="center"/>
      </w:pPr>
    </w:p>
    <w:p w:rsidR="0026367E" w:rsidRDefault="0026367E">
      <w:pPr>
        <w:pStyle w:val="ConsPlusTitle"/>
        <w:jc w:val="center"/>
      </w:pPr>
      <w:r>
        <w:t>РЕШЕНИЕ</w:t>
      </w:r>
    </w:p>
    <w:p w:rsidR="0026367E" w:rsidRDefault="0026367E">
      <w:pPr>
        <w:pStyle w:val="ConsPlusTitle"/>
        <w:jc w:val="center"/>
      </w:pPr>
      <w:r>
        <w:t>от 27 ноября 2015 г. N 286-30/3</w:t>
      </w:r>
    </w:p>
    <w:p w:rsidR="0026367E" w:rsidRDefault="0026367E">
      <w:pPr>
        <w:pStyle w:val="ConsPlusTitle"/>
        <w:jc w:val="center"/>
      </w:pPr>
    </w:p>
    <w:p w:rsidR="0026367E" w:rsidRDefault="0026367E">
      <w:pPr>
        <w:pStyle w:val="ConsPlusTitle"/>
        <w:jc w:val="center"/>
      </w:pPr>
      <w:r>
        <w:t>ОБ УТВЕРЖДЕНИИ ПОРЯДКА ПРОВЕДЕНИЯ КОНКУРСА</w:t>
      </w:r>
    </w:p>
    <w:p w:rsidR="0026367E" w:rsidRDefault="0026367E">
      <w:pPr>
        <w:pStyle w:val="ConsPlusTitle"/>
        <w:jc w:val="center"/>
      </w:pPr>
      <w:r>
        <w:t>НА ЗАМЕЩЕНИЕ ВАКАНТНОЙ ДОЛЖНОСТИ МУНИЦИПАЛЬНОЙ СЛУЖБЫ</w:t>
      </w:r>
    </w:p>
    <w:p w:rsidR="0026367E" w:rsidRDefault="0026367E">
      <w:pPr>
        <w:pStyle w:val="ConsPlusTitle"/>
        <w:jc w:val="center"/>
      </w:pPr>
      <w:r>
        <w:t>В ОРГАНАХ МЕСТНОГО САМОУПРАВЛЕНИЯ ГОРОДА СЕРДОБСКА</w:t>
      </w:r>
    </w:p>
    <w:p w:rsidR="0026367E" w:rsidRDefault="0026367E">
      <w:pPr>
        <w:pStyle w:val="ConsPlusTitle"/>
        <w:jc w:val="center"/>
      </w:pPr>
      <w:r>
        <w:t>СЕРДОБСКОГО РАЙОНА ПЕНЗЕНСКОЙ ОБЛАСТИ</w:t>
      </w:r>
    </w:p>
    <w:p w:rsidR="0026367E" w:rsidRDefault="002636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36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67E" w:rsidRDefault="002636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67E" w:rsidRDefault="002636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Собрания представителей г. Сердобска</w:t>
            </w:r>
            <w:proofErr w:type="gramEnd"/>
          </w:p>
          <w:p w:rsidR="0026367E" w:rsidRDefault="0026367E">
            <w:pPr>
              <w:pStyle w:val="ConsPlusNormal"/>
              <w:jc w:val="center"/>
            </w:pPr>
            <w:r>
              <w:rPr>
                <w:color w:val="392C69"/>
              </w:rPr>
              <w:t xml:space="preserve">Сердобского района от 22.04.2016 </w:t>
            </w:r>
            <w:hyperlink r:id="rId5" w:history="1">
              <w:r>
                <w:rPr>
                  <w:color w:val="0000FF"/>
                </w:rPr>
                <w:t>N 321-33/3</w:t>
              </w:r>
            </w:hyperlink>
            <w:r>
              <w:rPr>
                <w:color w:val="392C69"/>
              </w:rPr>
              <w:t>,</w:t>
            </w:r>
          </w:p>
          <w:p w:rsidR="0026367E" w:rsidRDefault="002636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19.06.2018 </w:t>
            </w:r>
            <w:hyperlink r:id="rId6" w:history="1">
              <w:r>
                <w:rPr>
                  <w:color w:val="0000FF"/>
                </w:rPr>
                <w:t>N 108-12/4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02.03.2007 </w:t>
      </w:r>
      <w:hyperlink r:id="rId8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Пензенской области от 10.10.2007 N 1390-ЗПО "О муниципальной службе в Пензенской области", руководствуясь </w:t>
      </w:r>
      <w:hyperlink r:id="rId10" w:history="1">
        <w:r>
          <w:rPr>
            <w:color w:val="0000FF"/>
          </w:rPr>
          <w:t>статьей 20</w:t>
        </w:r>
      </w:hyperlink>
      <w:r>
        <w:t xml:space="preserve"> Устава городского поселения город Сердобск Сердобского района Пензенской области, Собрание представителей города Сердобска решило:</w:t>
      </w:r>
      <w:proofErr w:type="gramEnd"/>
    </w:p>
    <w:p w:rsidR="0026367E" w:rsidRDefault="0026367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проведения конкурса на замещение вакантной должности муниципальной службы в органах местного самоуправления города Сердобска Сердобского района Пензенской области согласно приложению 1 к настоящему решению.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53" w:history="1">
        <w:r>
          <w:rPr>
            <w:color w:val="0000FF"/>
          </w:rPr>
          <w:t>Методику</w:t>
        </w:r>
      </w:hyperlink>
      <w:r>
        <w:t xml:space="preserve"> оценки кандидатов на участие в конкурсе на замещение вакантной должности муниципальной службы в органах местного самоуправления города Сердобска Сердобского района Пензенской области согласно приложению 2 к настоящему решению.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города Сердобска от 16.11.2012 N 25-4/3 "Об утверждении порядка проведения конкурса на замещение вакантной должности муниципальной службы в органах местного самоуправления города Сердобска Сердобского района Пензенской области".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4. Настоящее решение опубликовать в информационном бюллетене "Вестник города Сердобска".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5. Настоящее решение вступает в силу на следующий день после дня его официального опубликования.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города Сердобска.</w:t>
      </w:r>
    </w:p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Normal"/>
        <w:jc w:val="right"/>
      </w:pPr>
      <w:r>
        <w:t>Глава города Сердобска</w:t>
      </w:r>
    </w:p>
    <w:p w:rsidR="0026367E" w:rsidRDefault="0026367E">
      <w:pPr>
        <w:pStyle w:val="ConsPlusNormal"/>
        <w:jc w:val="right"/>
      </w:pPr>
      <w:r>
        <w:t>Е.Г.МЕЛЬСИТОВ</w:t>
      </w:r>
    </w:p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Normal"/>
        <w:jc w:val="right"/>
        <w:outlineLvl w:val="0"/>
      </w:pPr>
      <w:r>
        <w:lastRenderedPageBreak/>
        <w:t>Приложение 1</w:t>
      </w:r>
    </w:p>
    <w:p w:rsidR="0026367E" w:rsidRDefault="0026367E">
      <w:pPr>
        <w:pStyle w:val="ConsPlusNormal"/>
        <w:jc w:val="right"/>
      </w:pPr>
      <w:r>
        <w:t>к решению</w:t>
      </w:r>
    </w:p>
    <w:p w:rsidR="0026367E" w:rsidRDefault="0026367E">
      <w:pPr>
        <w:pStyle w:val="ConsPlusNormal"/>
        <w:jc w:val="right"/>
      </w:pPr>
      <w:r>
        <w:t>Собрания представителей</w:t>
      </w:r>
    </w:p>
    <w:p w:rsidR="0026367E" w:rsidRDefault="0026367E">
      <w:pPr>
        <w:pStyle w:val="ConsPlusNormal"/>
        <w:jc w:val="right"/>
      </w:pPr>
      <w:r>
        <w:t>города Сердобска</w:t>
      </w:r>
    </w:p>
    <w:p w:rsidR="0026367E" w:rsidRDefault="0026367E">
      <w:pPr>
        <w:pStyle w:val="ConsPlusNormal"/>
        <w:jc w:val="right"/>
      </w:pPr>
      <w:r>
        <w:t>от 27 ноября 2015 г. N 286-30/3</w:t>
      </w:r>
    </w:p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Title"/>
        <w:jc w:val="center"/>
      </w:pPr>
      <w:bookmarkStart w:id="0" w:name="P37"/>
      <w:bookmarkEnd w:id="0"/>
      <w:r>
        <w:t>ПОРЯДОК</w:t>
      </w:r>
    </w:p>
    <w:p w:rsidR="0026367E" w:rsidRDefault="0026367E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26367E" w:rsidRDefault="0026367E">
      <w:pPr>
        <w:pStyle w:val="ConsPlusTitle"/>
        <w:jc w:val="center"/>
      </w:pPr>
      <w:r>
        <w:t>МУНИЦИПАЛЬНОЙ СЛУЖБЫ В ОРГАНАХ МЕСТНОГО САМОУПРАВЛЕНИЯ</w:t>
      </w:r>
    </w:p>
    <w:p w:rsidR="0026367E" w:rsidRDefault="0026367E">
      <w:pPr>
        <w:pStyle w:val="ConsPlusTitle"/>
        <w:jc w:val="center"/>
      </w:pPr>
      <w:r>
        <w:t>ГОРОДА СЕРДОБСКА СЕРДОБСКОГО РАЙОНА ПЕНЗЕНСКОЙ ОБЛАСТИ</w:t>
      </w:r>
    </w:p>
    <w:p w:rsidR="0026367E" w:rsidRDefault="002636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36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67E" w:rsidRDefault="002636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67E" w:rsidRDefault="002636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Собрания представителей г. Сердобска</w:t>
            </w:r>
            <w:proofErr w:type="gramEnd"/>
          </w:p>
          <w:p w:rsidR="0026367E" w:rsidRDefault="0026367E">
            <w:pPr>
              <w:pStyle w:val="ConsPlusNormal"/>
              <w:jc w:val="center"/>
            </w:pPr>
            <w:r>
              <w:rPr>
                <w:color w:val="392C69"/>
              </w:rPr>
              <w:t xml:space="preserve">Сердобского района от 22.04.2016 </w:t>
            </w:r>
            <w:hyperlink r:id="rId12" w:history="1">
              <w:r>
                <w:rPr>
                  <w:color w:val="0000FF"/>
                </w:rPr>
                <w:t>N 321-33/3</w:t>
              </w:r>
            </w:hyperlink>
            <w:r>
              <w:rPr>
                <w:color w:val="392C69"/>
              </w:rPr>
              <w:t>,</w:t>
            </w:r>
          </w:p>
          <w:p w:rsidR="0026367E" w:rsidRDefault="002636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19.06.2018 </w:t>
            </w:r>
            <w:hyperlink r:id="rId13" w:history="1">
              <w:r>
                <w:rPr>
                  <w:color w:val="0000FF"/>
                </w:rPr>
                <w:t>N 108-12/4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со </w:t>
      </w:r>
      <w:hyperlink r:id="rId14" w:history="1">
        <w:r>
          <w:rPr>
            <w:color w:val="0000FF"/>
          </w:rPr>
          <w:t>статьей 17</w:t>
        </w:r>
      </w:hyperlink>
      <w:r>
        <w:t xml:space="preserve"> Федерального закона от 02.03.2007 N 25-ФЗ "О муниципальной службе в Российской Федерации" определяет условия проведения конкурса на замещение вакантной должности муниципальной службы (далее - вакантная должность муниципальной службы) в органах местного самоуправления города Сердобска Сердобского района Пензенской области, за исключением замещения вакантной должности Главы администрации города Сердобска Сердобского района Пензенской области.</w:t>
      </w:r>
      <w:proofErr w:type="gramEnd"/>
      <w:r>
        <w:t xml:space="preserve"> При замещении вакантной должности муниципальной службы в городе Сердобске Сердобского района Пензенской области заключению трудового договора предшествует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вакантной должности муниципальной службы.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2. Конкурс на замещение вакантной должности муниципальной службы в органе местного самоуправления (далее - конкурс) объявляется по решению представителя нанимателя (работодателя), при наличии вакантной (не замещенной муниципальным служащим) должности муниципальной службы.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3. Конкурс не проводится: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1) при заключении срочного трудового договора;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2) при назначении на должность муниципальной службы муниципального служащего (гражданина), состоящего в кадровом резерве;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3) при переводе муниципального служащего на иную должность муниципальной службы в том же органе местного самоуправления;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4) при предоставлении, в случае сокращения должностей муниципальной службы, муниципальному служащему с учетом уровня профессионального образования, стажа муниципальной службы или стажа работы по специальности, профессиональных знаний и навыков, возможности замещения иной должности муниципальной службы в том же либо ином органе местного самоуправления;</w:t>
      </w:r>
    </w:p>
    <w:p w:rsidR="0026367E" w:rsidRDefault="0026367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Собрания представителей </w:t>
      </w:r>
      <w:proofErr w:type="gramStart"/>
      <w:r>
        <w:t>г</w:t>
      </w:r>
      <w:proofErr w:type="gramEnd"/>
      <w:r>
        <w:t>. Сердобска Сердобского района от 22.04.2016 N 321-33/3)</w:t>
      </w:r>
    </w:p>
    <w:p w:rsidR="0026367E" w:rsidRDefault="0026367E">
      <w:pPr>
        <w:pStyle w:val="ConsPlusNormal"/>
        <w:spacing w:before="220"/>
        <w:ind w:firstLine="540"/>
        <w:jc w:val="both"/>
      </w:pPr>
      <w:proofErr w:type="gramStart"/>
      <w:r>
        <w:t xml:space="preserve">5) при предоставлении, в случае ликвидации органа местного самоуправления, муниципальному служащему с учетом уровня его профессионального образования, стажа муниципальной службы или стажа работы по специальности, профессиональных знаний и </w:t>
      </w:r>
      <w:r>
        <w:lastRenderedPageBreak/>
        <w:t>навыков возможности замещения иной должности муниципальной службы в органе местного самоуправления, которому переданы функции ликвидированного органа местного самоуправления, либо ином органе местного самоуправления;</w:t>
      </w:r>
      <w:proofErr w:type="gramEnd"/>
    </w:p>
    <w:p w:rsidR="0026367E" w:rsidRDefault="0026367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Собрания представителей </w:t>
      </w:r>
      <w:proofErr w:type="gramStart"/>
      <w:r>
        <w:t>г</w:t>
      </w:r>
      <w:proofErr w:type="gramEnd"/>
      <w:r>
        <w:t>. Сердобска Сердобского района от 22.04.2016 N 321-33/3)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6)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законом тайну, по перечню должностей, утверждаемому правовым актом представителя нанимателя (работодателя);</w:t>
      </w:r>
    </w:p>
    <w:p w:rsidR="0026367E" w:rsidRDefault="0026367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Собрания представителей </w:t>
      </w:r>
      <w:proofErr w:type="gramStart"/>
      <w:r>
        <w:t>г</w:t>
      </w:r>
      <w:proofErr w:type="gramEnd"/>
      <w:r>
        <w:t>. Сердобска Сердобского района от 22.04.2016 N 321-33/3)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7) при назначении на должности муниципальной службы, относящиеся к высшей, старшей и младшей группам должностей муниципальной службы;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8) при назначении на должность муниципальной службы гражданина, прошедшего обучение в соответствии с договором о целевом обучении с обязательством последующего прохождения муниципальной службы, согласно полученной квалификации.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службы, при отсутствии ограничений, связанных с муниципальной службой (далее - граждане).</w:t>
      </w:r>
      <w:proofErr w:type="gramEnd"/>
    </w:p>
    <w:p w:rsidR="0026367E" w:rsidRDefault="0026367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Собрания представителей г. Сердобска Сердобского района от 22.04.2016 N 321-33/3)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 xml:space="preserve">5. Орган местного самоуправления, не </w:t>
      </w:r>
      <w:proofErr w:type="gramStart"/>
      <w:r>
        <w:t>позднее</w:t>
      </w:r>
      <w:proofErr w:type="gramEnd"/>
      <w:r>
        <w:t xml:space="preserve"> чем за 20 дней до дня проведения конкурса, публикует объявление о приеме документов для участия в конкурсе в информационном бюллетене "Вестник города Сердобска" и дополнительно на официальном сайте органа местного самоуправления в информационно-телекоммуникационной сети "Интернет". </w:t>
      </w:r>
      <w:proofErr w:type="gramStart"/>
      <w:r>
        <w:t xml:space="preserve">В публикуемом объявлении о приеме документов для участия в конкурсе указываются: наименование вакантной должности муниципальной службы, квалификационные требования, предъявляемые к претенденту на замещение этой должности, место и время приема документов, подлежащих представлению в соответствии с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настоящего Порядка, срок, до истечения которого принимаются указанные документы, дата, время и место проведения конкурса, условия проведения конкурса, в том числе, вид конкурсной</w:t>
      </w:r>
      <w:proofErr w:type="gramEnd"/>
      <w:r>
        <w:t xml:space="preserve"> процедуры, проект трудового договора, а также сведения об источнике подробной информации о конкурсе (телефон, электронная почта).</w:t>
      </w:r>
    </w:p>
    <w:p w:rsidR="0026367E" w:rsidRDefault="0026367E">
      <w:pPr>
        <w:pStyle w:val="ConsPlusNormal"/>
        <w:spacing w:before="220"/>
        <w:ind w:firstLine="540"/>
        <w:jc w:val="both"/>
      </w:pPr>
      <w:bookmarkStart w:id="1" w:name="P63"/>
      <w:bookmarkEnd w:id="1"/>
      <w:r>
        <w:t>6. Гражданин, изъявивший желание участвовать в конкурсе, представляет на имя представителя нанимателя (работодателя):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1) заявление;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2)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 фотографией;</w:t>
      </w:r>
    </w:p>
    <w:p w:rsidR="0026367E" w:rsidRDefault="0026367E">
      <w:pPr>
        <w:pStyle w:val="ConsPlusNormal"/>
        <w:jc w:val="both"/>
      </w:pPr>
      <w:r>
        <w:t xml:space="preserve">(пп. 2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Собрания представителей </w:t>
      </w:r>
      <w:proofErr w:type="gramStart"/>
      <w:r>
        <w:t>г</w:t>
      </w:r>
      <w:proofErr w:type="gramEnd"/>
      <w:r>
        <w:t>. Сердобска Сердобского района от 19.06.2018 N 108-12/4)</w:t>
      </w:r>
    </w:p>
    <w:p w:rsidR="0026367E" w:rsidRDefault="0026367E">
      <w:pPr>
        <w:pStyle w:val="ConsPlusNormal"/>
        <w:spacing w:before="220"/>
        <w:ind w:firstLine="540"/>
        <w:jc w:val="both"/>
      </w:pPr>
      <w:bookmarkStart w:id="2" w:name="P67"/>
      <w:bookmarkEnd w:id="2"/>
      <w:r>
        <w:t>3) паспорт;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4) трудовую книжку, за исключением случаев, когда трудовой договор заключается впервые;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lastRenderedPageBreak/>
        <w:t>5) документ об образовании;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6)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6367E" w:rsidRDefault="0026367E">
      <w:pPr>
        <w:pStyle w:val="ConsPlusNormal"/>
        <w:spacing w:before="220"/>
        <w:ind w:firstLine="540"/>
        <w:jc w:val="both"/>
      </w:pPr>
      <w:bookmarkStart w:id="3" w:name="P72"/>
      <w:bookmarkEnd w:id="3"/>
      <w:r>
        <w:t>8) документы воинского учета - для граждан, пребывающих в запасе, и лиц, подлежащих призыву на военную службу;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6367E" w:rsidRDefault="0026367E">
      <w:pPr>
        <w:pStyle w:val="ConsPlusNormal"/>
        <w:spacing w:before="220"/>
        <w:ind w:firstLine="540"/>
        <w:jc w:val="both"/>
      </w:pPr>
      <w:proofErr w:type="gramStart"/>
      <w: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(граждане, претендующие на замещение должностей муниципальной службы, включенных в перечень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</w:t>
      </w:r>
      <w:proofErr w:type="gramEnd"/>
      <w:r>
        <w:t>, а также сведения о доходах, об имуществе и обязательствах имущественного характера своих супруги (супруга) и несовершеннолетних детей);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Гражданину, подавшему заявление, выдается расписка в получении документов с указанием перечня и даты их получения.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7.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 w:rsidR="0026367E" w:rsidRDefault="0026367E">
      <w:pPr>
        <w:pStyle w:val="ConsPlusNormal"/>
        <w:spacing w:before="220"/>
        <w:ind w:firstLine="540"/>
        <w:jc w:val="both"/>
      </w:pPr>
      <w:proofErr w:type="gramStart"/>
      <w:r>
        <w:t xml:space="preserve">Муниципальный служащий, изъявивший желание участвовать в конкурсе в другом органе местного самоуправления, представляет заявление на имя представителя нанимателя (работодателя) и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 по </w:t>
      </w:r>
      <w:hyperlink r:id="rId20" w:history="1">
        <w:r>
          <w:rPr>
            <w:color w:val="0000FF"/>
          </w:rPr>
          <w:t>форме</w:t>
        </w:r>
      </w:hyperlink>
      <w:r>
        <w:t>, установленной распоряжением Правительства Российской Федерации от 26.05.2005 N 667-р "Об утверждении формы анкеты, представляемой гражданином Российской Федерации, поступающим на</w:t>
      </w:r>
      <w:proofErr w:type="gramEnd"/>
      <w:r>
        <w:t xml:space="preserve"> государственную гражданскую службу Российской Федерации или на муниципальную службу в Российской Федерации".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8. Гражданин не допускается к участию в конкурсе в следующих случаях: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1) несоответствия квалификационным требованиям к уровню профессионального образования и стажу муниципальной службы или стажу работы по специальности, направлению подготовки, установленным к вакантной должности муниципальной службы;</w:t>
      </w:r>
    </w:p>
    <w:p w:rsidR="0026367E" w:rsidRDefault="0026367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Собрания представителей </w:t>
      </w:r>
      <w:proofErr w:type="gramStart"/>
      <w:r>
        <w:t>г</w:t>
      </w:r>
      <w:proofErr w:type="gramEnd"/>
      <w:r>
        <w:t>. Сердобска Сердобского района от 22.04.2016 N 321-33/3)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2) имеющихся ограничений, установленных законодательством Российской Федерации о муниципальной службе для поступления на муниципальную службу и ее прохождения;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3) несвоевременного представления документов для участия в конкурсе;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 xml:space="preserve">4) представления документов, указанных в </w:t>
      </w:r>
      <w:hyperlink w:anchor="P63" w:history="1">
        <w:r>
          <w:rPr>
            <w:color w:val="0000FF"/>
          </w:rPr>
          <w:t>пункте 6</w:t>
        </w:r>
      </w:hyperlink>
      <w:r>
        <w:t xml:space="preserve"> настоящего Порядка, для участия в </w:t>
      </w:r>
      <w:r>
        <w:lastRenderedPageBreak/>
        <w:t>конкурсе, не в полном объеме.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Решение о допуске гражданина к участию в конкурсе или об отказе в допуске к участию в конкурсе принимается конкурсной комиссией, в срок не более 5 календарных дней после дня окончания приема документов, и отражается в протоколе заседания конкурсной комиссии.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Конкурсная комиссия в срок не позднее 10 календарных дней со дня принятия соответствующего решения в письменном виде информирует гражданина, допущенного к участию в конкурсе, (далее - кандидат), о допуске к участию в конкурсе, гражданина, не допущенного к участию в конкурсе, о причинах отказа в допуске к участию в конкурсе.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Гражданин,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 xml:space="preserve">9. Документы, указанные в </w:t>
      </w:r>
      <w:hyperlink w:anchor="P63" w:history="1">
        <w:r>
          <w:rPr>
            <w:color w:val="0000FF"/>
          </w:rPr>
          <w:t>пункте 6</w:t>
        </w:r>
      </w:hyperlink>
      <w:r>
        <w:t xml:space="preserve"> настоящего Порядка, представляются в орган местного самоуправления в течение 15 календарных дней после дня опубликования объявления об их приеме. Документы, указанные в </w:t>
      </w:r>
      <w:hyperlink w:anchor="P67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72" w:history="1">
        <w:r>
          <w:rPr>
            <w:color w:val="0000FF"/>
          </w:rPr>
          <w:t>8 пункта 6</w:t>
        </w:r>
      </w:hyperlink>
      <w:r>
        <w:t xml:space="preserve"> настоящего Порядка, представляются в подлинниках, которые после изготовления копий с них возвращаются, либо в копиях, заверенных в порядке, установленном законодательством Российской Федерации. Копии документов сверяются секретарем конкурсной комиссии с подлинными документами, после чего возвращаются гражданину.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10. Для проведения конкурса правовым актом представителя нанимателя (работодателя) образуется конкурсная комиссия, действующая на постоянной основе, состоящая из председателя, заместителя председателя, секретаря конкурсной комиссии и других членов. Общее число членов конкурсной комиссии составляет 7 человек.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Деятельность конкурсной комиссии осуществляется коллегиально. Основной формой деятельности конкурсной комиссии является заседание.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третьих от установленного числа ее членов.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Конкурсная комиссия правомочна принимать решения, отнесенные к ее компетенции настоящим Порядком. Решения конкурсной комиссии принимаются большинством голосов ее членов, присутствующих на заседании, путем проведения открытого голосования. При равенстве голосов решающим является голос председателя конкурсной комиссии.</w:t>
      </w:r>
    </w:p>
    <w:p w:rsidR="0026367E" w:rsidRDefault="0026367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Собрания представителей г. Сердобска Сердобского района от 22.04.2016 N 321-33/3)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На заседании конкурсной комиссии ведется протокол, который подписывается председателем и секретарем конкурсной комиссии. Решения, принятые конкурсной комиссией отражаются в протоколе заседания конкурсной комиссии.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состав конкурсной комиссии входят представитель нанимателя (работодателя)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службы), а также по согласованию представители научных и (или) образовательных организаций, других организаций, депутаты Собрания представителей города Сердобска, приглашаемые по запросу</w:t>
      </w:r>
      <w:proofErr w:type="gramEnd"/>
      <w:r>
        <w:t xml:space="preserve"> представителя нанимателя в качестве независимых экспертов - специалистов по вопросам, связанным с муниципальной службой и (или) спецификой должностных обязанностей по соответствующей должности муниципальной службы, без указания персональных данных экспертов. Число независимых экспертов должно составлять не менее 2 человек.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 xml:space="preserve">Состав конкурсной комиссии формируется таким образом, чтобы была исключена </w:t>
      </w:r>
      <w:r>
        <w:lastRenderedPageBreak/>
        <w:t>возможность возникновения конфликтов интересов, которые могли бы повлиять на принимаемые конкурсной комиссией решения.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 xml:space="preserve">12. Председатель конкурсной комиссии осуществляет руководство работой конкурсной комиссии, распределяет обязанности между членами конкурсной комиссии, председательствует на заседаниях конкурсной комиссии, подписывает протоколы заседаний конкурсной комиссии, осуществляет </w:t>
      </w:r>
      <w:proofErr w:type="gramStart"/>
      <w:r>
        <w:t>контроль за</w:t>
      </w:r>
      <w:proofErr w:type="gramEnd"/>
      <w:r>
        <w:t xml:space="preserve"> соблюдением настоящего Порядка, а также осуществляет иные полномочия, предусмотренные настоящим Порядком. В случае отсутствия председателя конкурсной комиссии, его полномочия осуществляет заместитель председателя конкурсной комиссии.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Секретарь конкурсной комиссии осуществляет: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- прием заявлений и иных документов, представляемых гражданами для участия в конкурсе;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заверение копий</w:t>
      </w:r>
      <w:proofErr w:type="gramEnd"/>
      <w:r>
        <w:t xml:space="preserve"> документов, представленных гражданами для участия в конкурсе;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- ведение протокола заседания комиссии;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- подготовку уведомления и информирование граждан (муниципальных служащих) о допуске к участию в конкурсе, об отказе в допуске к участию в конкурсе, о результатах конкурса;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- подготовку информации о результатах конкурса для размещения ее на официальном сайте органа местного самоуправления города Сердобска Сердобского района Пензенской области в информационно-телекоммуникационной сети "Интернет";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- хранение и передачу в архив по истечении установленных сроков хранения протоколов заседаний, решений конкурсной комиссии по результатам конкурса в соответствии с законодательством Российской Федерации;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- подписывает протоколы заседаний конкурсной комиссии;</w:t>
      </w:r>
    </w:p>
    <w:p w:rsidR="0026367E" w:rsidRDefault="0026367E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Собрания представителей </w:t>
      </w:r>
      <w:proofErr w:type="gramStart"/>
      <w:r>
        <w:t>г</w:t>
      </w:r>
      <w:proofErr w:type="gramEnd"/>
      <w:r>
        <w:t>. Сердобска Сердобского района от 22.04.2016 N 321-33/3)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- иные функции, предусмотренные настоящим Порядком.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Члены конкурсной комиссии участвуют в заседаниях конкурсной комиссии, осуществляют исполнение решений, принятых конкурсной комиссией, а также иные полномочия, предусмотренные настоящим Порядком.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Конкурс заключается в оценке профессионального уровня кандидатов и их соответствия установленным квалификационным требованиям к профессиональным знаниям и навыкам, необходимым для исполнения должностных обязанностей, на основании проведенных конкурсных процедур в виде тестирования и (или) индивидуального собеседования.</w:t>
      </w:r>
      <w:proofErr w:type="gramEnd"/>
    </w:p>
    <w:p w:rsidR="0026367E" w:rsidRDefault="0026367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Собрания представителей </w:t>
      </w:r>
      <w:proofErr w:type="gramStart"/>
      <w:r>
        <w:t>г</w:t>
      </w:r>
      <w:proofErr w:type="gramEnd"/>
      <w:r>
        <w:t>. Сердобска Сердобского района от 22.04.2016 N 321-33/3)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Решение</w:t>
        </w:r>
      </w:hyperlink>
      <w:r>
        <w:t xml:space="preserve"> Собрания представителей </w:t>
      </w:r>
      <w:proofErr w:type="gramStart"/>
      <w:r>
        <w:t>г</w:t>
      </w:r>
      <w:proofErr w:type="gramEnd"/>
      <w:r>
        <w:t>. Сердобска Сердобского района от 22.04.2016 N 321-33/3.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Индивидуальное собеседование проводится по вопросам, связанным с исполнением должностных обязанностей по должности муниципальной службы, на замещение которой претендуют кандидаты.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 xml:space="preserve">Тестирование кандидатов проводится в письменном виде по единому перечню теоретических вопросов. Тест составляется на базе квалификационных требований к </w:t>
      </w:r>
      <w:r>
        <w:lastRenderedPageBreak/>
        <w:t>профессиональным знаниям и навыкам, по вакантной должности муниципальной службы и положений должностной инструкции по этой должности. Кандидатам предоставляется одно и то же время для тестирования.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Конкурсные процедуры по решению представителя нанимателя (работодателя) включают в себя любой из указанных видов или оба вида одновременно.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 xml:space="preserve">Оценка профессионального уровня кандидатов осуществляется </w:t>
      </w:r>
      <w:proofErr w:type="gramStart"/>
      <w:r>
        <w:t>на основе Методики оценки кандидатов на участие в конкурсе на замещение вакантной должности муниципальной службы в органах</w:t>
      </w:r>
      <w:proofErr w:type="gramEnd"/>
      <w:r>
        <w:t xml:space="preserve"> местного самоуправления города Сердобска Сердобского района Пензенской области (далее - Методика).</w:t>
      </w:r>
    </w:p>
    <w:p w:rsidR="0026367E" w:rsidRDefault="0026367E">
      <w:pPr>
        <w:pStyle w:val="ConsPlusNormal"/>
        <w:spacing w:before="220"/>
        <w:ind w:firstLine="540"/>
        <w:jc w:val="both"/>
      </w:pPr>
      <w:bookmarkStart w:id="4" w:name="P116"/>
      <w:bookmarkEnd w:id="4"/>
      <w:r>
        <w:t>14. Количество баллов, полученных всеми кандидатами по результатам конкурсных процедур (одной или двух), отражается в итогах оценки профессионального уровня кандидатов при проведении конкурсных процедур, оформленных по форме согласно приложению к Методике. Итоги оценки профессионального уровня кандидатов при проведении конкурсных процедур приобщаются к протоколу заседания конкурсной комиссии.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Конкурсная комиссия признает победителем конкурса кандидата, набравшего наибольшее количество баллов по результатам проведенных конкурсных процедур (одной или двух), о чем принимает соответствующее решение.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При равенстве баллов у нескольких кандидатов, победитель определяется из числа этих кандидатов решением конкурсной комиссии.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Если по результатам конкурсных процедур каждый из кандидатов набрал сумму баллов, которая составляет менее 60 процентов от максимально возможного количества баллов, конкурсная комиссия принимает решение о том, что в результате проведения конкурса ни один из кандидатов не признан победителем конкурса.</w:t>
      </w:r>
    </w:p>
    <w:p w:rsidR="0026367E" w:rsidRDefault="0026367E">
      <w:pPr>
        <w:pStyle w:val="ConsPlusNormal"/>
        <w:jc w:val="both"/>
      </w:pPr>
      <w:r>
        <w:t xml:space="preserve">(п. 14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Собрания представителей </w:t>
      </w:r>
      <w:proofErr w:type="gramStart"/>
      <w:r>
        <w:t>г</w:t>
      </w:r>
      <w:proofErr w:type="gramEnd"/>
      <w:r>
        <w:t>. Сердобска Сердобского района от 22.04.2016 N 321-33/3)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15. В течение 10 календарных дней со дня получения протокола конкурсной комиссии и итогов оценки профессионального уровня кандидатов представителем нанимателя (работодателя) принимается одно из следующих решений в форме правового акта:</w:t>
      </w:r>
    </w:p>
    <w:p w:rsidR="0026367E" w:rsidRDefault="0026367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Собрания представителей </w:t>
      </w:r>
      <w:proofErr w:type="gramStart"/>
      <w:r>
        <w:t>г</w:t>
      </w:r>
      <w:proofErr w:type="gramEnd"/>
      <w:r>
        <w:t>. Сердобска Сердобского района от 22.04.2016 N 321-33/3)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1) о назначении кандидата, признанного победителем конкурса, на вакантную должность муниципальной службы и заключении с ним трудового договора;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 xml:space="preserve">2) о признании конкурса </w:t>
      </w:r>
      <w:proofErr w:type="gramStart"/>
      <w:r>
        <w:t>несостоявшимся</w:t>
      </w:r>
      <w:proofErr w:type="gramEnd"/>
      <w:r>
        <w:t>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Трудовой договор заключается в течение 30 календарных дней со дня принятия решения представителем нанимателя (работодателя).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 xml:space="preserve">16. Решение о признании конкурса </w:t>
      </w:r>
      <w:proofErr w:type="gramStart"/>
      <w:r>
        <w:t>несостоявшимся</w:t>
      </w:r>
      <w:proofErr w:type="gramEnd"/>
      <w:r>
        <w:t xml:space="preserve"> принимается в случае: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1) отсутствия заявлений для участия в конкурсе;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2) подачи документов на участие в конкурсе только одним гражданином;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3) явки на конкурс только одного кандидата;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4) неявки всех кандидатов, допущенных к участию в конкурсе;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28" w:history="1">
        <w:r>
          <w:rPr>
            <w:color w:val="0000FF"/>
          </w:rPr>
          <w:t>Решение</w:t>
        </w:r>
      </w:hyperlink>
      <w:r>
        <w:t xml:space="preserve"> Собрания представителей </w:t>
      </w:r>
      <w:proofErr w:type="gramStart"/>
      <w:r>
        <w:t>г</w:t>
      </w:r>
      <w:proofErr w:type="gramEnd"/>
      <w:r>
        <w:t xml:space="preserve">. Сердобска Сердобского района от </w:t>
      </w:r>
      <w:r>
        <w:lastRenderedPageBreak/>
        <w:t>22.04.2016 N 321-33/3;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6) ни один из кандидатов не признан победителем конкурса;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7) отказа победителя конкурса от заключения трудового договора.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17. В случае принятия решения о признании конкурса несостоявшимся, представитель нанимателя (работодателя) в течение 30 календарных дней после дня проведения конкурса принимает решение о проведении конкурса повторно в порядке, сроки и на основаниях, установленных настоящим Порядком.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 xml:space="preserve">18. В течение 30 календарных дней </w:t>
      </w:r>
      <w:proofErr w:type="gramStart"/>
      <w:r>
        <w:t>с даты принятия</w:t>
      </w:r>
      <w:proofErr w:type="gramEnd"/>
      <w:r>
        <w:t xml:space="preserve"> решений, указанных в </w:t>
      </w:r>
      <w:hyperlink w:anchor="P116" w:history="1">
        <w:r>
          <w:rPr>
            <w:color w:val="0000FF"/>
          </w:rPr>
          <w:t>пункте 14</w:t>
        </w:r>
      </w:hyperlink>
      <w:r>
        <w:t xml:space="preserve"> настоящего Порядка, конкурсная комиссия информирует кандидатов, участвовавших в конкурсе, о результатах конкурса в письменной форме и посредством размещения указанной информации на официальном сайте органа местного самоуправления в информационно-телекоммуникационной сети "Интернет". Письменное сообщение о результатах конкурса передается кандидату лично под роспись либо направляется по почте с уведомлением о вручении.</w:t>
      </w:r>
    </w:p>
    <w:p w:rsidR="0026367E" w:rsidRDefault="0026367E">
      <w:pPr>
        <w:pStyle w:val="ConsPlusNormal"/>
        <w:jc w:val="both"/>
      </w:pPr>
      <w:r>
        <w:t xml:space="preserve">(п. 18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Собрания представителей </w:t>
      </w:r>
      <w:proofErr w:type="gramStart"/>
      <w:r>
        <w:t>г</w:t>
      </w:r>
      <w:proofErr w:type="gramEnd"/>
      <w:r>
        <w:t>. Сердобска Сердобского района от 22.04.2016 N 321-33/3)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19. Копии документов претендентов на замещение вакантной должности муниципальной службы, не допущенных к участию в конкурсе, и кандидатов, участвовавших в конкурсе, но не являющихся его победителем, возвращаются в течение трех лет со дня завершения конкурса по письменному заявлению указанных в настоящем пункте лиц.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20. Расходы, связанные с участием в конкурсе, осуществляются кандидатами за счет собственных средств.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21. Кандидат вправе обжаловать решение конкурсной комиссии в соответствии с законодательством Российской Федерации.</w:t>
      </w:r>
    </w:p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36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67E" w:rsidRDefault="0026367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6367E" w:rsidRDefault="0026367E">
            <w:pPr>
              <w:pStyle w:val="ConsPlusNormal"/>
              <w:jc w:val="both"/>
            </w:pPr>
            <w:r>
              <w:rPr>
                <w:color w:val="392C69"/>
              </w:rPr>
              <w:t>Нумерация приложений дана в соответствии с официальным текстом документа.</w:t>
            </w:r>
          </w:p>
        </w:tc>
      </w:tr>
    </w:tbl>
    <w:p w:rsidR="0026367E" w:rsidRDefault="0026367E">
      <w:pPr>
        <w:pStyle w:val="ConsPlusNormal"/>
        <w:spacing w:before="280"/>
        <w:jc w:val="right"/>
        <w:outlineLvl w:val="0"/>
      </w:pPr>
      <w:r>
        <w:t>Приложение 1</w:t>
      </w:r>
    </w:p>
    <w:p w:rsidR="0026367E" w:rsidRDefault="0026367E">
      <w:pPr>
        <w:pStyle w:val="ConsPlusNormal"/>
        <w:jc w:val="right"/>
      </w:pPr>
      <w:r>
        <w:t>к решению</w:t>
      </w:r>
    </w:p>
    <w:p w:rsidR="0026367E" w:rsidRDefault="0026367E">
      <w:pPr>
        <w:pStyle w:val="ConsPlusNormal"/>
        <w:jc w:val="right"/>
      </w:pPr>
      <w:r>
        <w:t>Собрания представителей</w:t>
      </w:r>
    </w:p>
    <w:p w:rsidR="0026367E" w:rsidRDefault="0026367E">
      <w:pPr>
        <w:pStyle w:val="ConsPlusNormal"/>
        <w:jc w:val="right"/>
      </w:pPr>
      <w:r>
        <w:t>города Сердобска</w:t>
      </w:r>
    </w:p>
    <w:p w:rsidR="0026367E" w:rsidRDefault="0026367E">
      <w:pPr>
        <w:pStyle w:val="ConsPlusNormal"/>
        <w:jc w:val="right"/>
      </w:pPr>
      <w:r>
        <w:t>от 27 ноября 2015 г. N 286-30/3</w:t>
      </w:r>
    </w:p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Title"/>
        <w:jc w:val="center"/>
      </w:pPr>
      <w:bookmarkStart w:id="5" w:name="P153"/>
      <w:bookmarkEnd w:id="5"/>
      <w:r>
        <w:t>МЕТОДИКА</w:t>
      </w:r>
    </w:p>
    <w:p w:rsidR="0026367E" w:rsidRDefault="0026367E">
      <w:pPr>
        <w:pStyle w:val="ConsPlusTitle"/>
        <w:jc w:val="center"/>
      </w:pPr>
      <w:r>
        <w:t>ОЦЕНКИ КАНДИДАТОВ НА УЧАСТИЕ В КОНКУРСЕ НА ЗАМЕЩЕНИЕ</w:t>
      </w:r>
    </w:p>
    <w:p w:rsidR="0026367E" w:rsidRDefault="0026367E">
      <w:pPr>
        <w:pStyle w:val="ConsPlusTitle"/>
        <w:jc w:val="center"/>
      </w:pPr>
      <w:r>
        <w:t>ВАКАНТНОЙ ДОЛЖНОСТИ МУНИЦИПАЛЬНОЙ СЛУЖБЫ В ОРГАНАХ МЕСТНОГО</w:t>
      </w:r>
    </w:p>
    <w:p w:rsidR="0026367E" w:rsidRDefault="0026367E">
      <w:pPr>
        <w:pStyle w:val="ConsPlusTitle"/>
        <w:jc w:val="center"/>
      </w:pPr>
      <w:r>
        <w:t>САМОУПРАВЛЕНИЯ ГОРОДА СЕРДОБСКА СЕРДОБСКОГО РАЙОНА</w:t>
      </w:r>
    </w:p>
    <w:p w:rsidR="0026367E" w:rsidRDefault="0026367E">
      <w:pPr>
        <w:pStyle w:val="ConsPlusTitle"/>
        <w:jc w:val="center"/>
      </w:pPr>
      <w:r>
        <w:t>ПЕНЗЕНСКОЙ ОБЛАСТИ</w:t>
      </w:r>
    </w:p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Normal"/>
        <w:ind w:firstLine="540"/>
        <w:jc w:val="both"/>
      </w:pPr>
      <w:r>
        <w:t xml:space="preserve">1. Настоящая Методика оценки кандидатов на участие в конкурсе на замещение вакантной должности муниципальной службы в органах местного самоуправления города Сердобска Сердобского района Пензенской области (далее - Методика) определяет порядок оценки профессионального уровня кандидатов при проведении конкурсных процедур путем </w:t>
      </w:r>
      <w:r>
        <w:lastRenderedPageBreak/>
        <w:t>тестирования и (или) индивидуального собеседования.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2. Тестирование проводится в письменном виде с целью проверки общих знаний (знание правовых основ организации муниципальной службы и муниципального управления, русского языка, навыки владения информационными технологиями) и профильных (знания, связанные с областью профессиональной деятельности) компетенций кандидатов.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Время прохождения теста 40 минут. Тест содержит 40 вопросов. Вопросы должны быть сформулированы таким образом, чтобы в итоге был дан только 1 правильный ответ. Вопросы утверждаются представителем нанимателя (работодателя). Перечень вопросов ежегодно пересматривается.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3.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>
        <w:t>дств хр</w:t>
      </w:r>
      <w:proofErr w:type="gramEnd"/>
      <w:r>
        <w:t>анения и передачи информации, выход кандидатов за пределы помещения, в котором проходит тестирование.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4. По результатам тестирования председатель и секретарь конкурсной комиссии определяют количество баллов по каждому кандидату отдельно путем суммирования правильных ответов. Правильный ответ равен 1 баллу, неправильный ответ равен 0 баллов.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Результаты тестирования доводятся до всех членов конкурсной комиссии.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5. Индивидуальное собеседование проводится с каждым кандидатом отдельно в отсутствие других кандидатов.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6. Индивидуальное собеседование проводится членами конкурсной комиссии в форме беседы. Беседа проводится на тему знаний законодательства Российской Федерации, Пензенской области и муниципальных правовых актов, регулирующих правоотношения, связанные с исполнением должностных обязанностей по вакантной должности муниципальной службы, на замещение которой претендует кандидат.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В ходе беседы каждому кандидату членами конкурсной комиссии задается 10 вопросов.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7. По итогам индивидуального собеседования каждый член конкурсной комиссии выставляет баллы каждому кандидату. Правильный ответ равен 1 баллу, неправильный ответ равен 0 баллов.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8. Подсчет баллов проводится председателем и секретарем конкурсной комиссии. Баллы, выставленные всеми членами конкурсной комиссии, суммируются по каждому кандидату.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 xml:space="preserve">9. Количество баллов, полученных всеми кандидатами по результатам конкурсных процедур (одной или двух), отражается в итогах оценки профессионального уровня кандидатов при проведении конкурсных процедур по </w:t>
      </w:r>
      <w:hyperlink w:anchor="P188" w:history="1">
        <w:r>
          <w:rPr>
            <w:color w:val="0000FF"/>
          </w:rPr>
          <w:t>форме</w:t>
        </w:r>
      </w:hyperlink>
      <w:r>
        <w:t xml:space="preserve"> согласно приложению к настоящей Методике.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10. При проведении конкурсных процедур путем тестирования и индивидуального собеседования тестирование предшествует индивидуальному собеседованию. Вопросы по двум конкурсным процедурам не должны повторяться.</w:t>
      </w:r>
    </w:p>
    <w:p w:rsidR="0026367E" w:rsidRDefault="0026367E">
      <w:pPr>
        <w:pStyle w:val="ConsPlusNormal"/>
        <w:spacing w:before="220"/>
        <w:ind w:firstLine="540"/>
        <w:jc w:val="both"/>
      </w:pPr>
      <w:r>
        <w:t>Количество баллов, набранных каждым кандидатом, по двум конкурсным процедурам суммируется.</w:t>
      </w:r>
    </w:p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Normal"/>
        <w:jc w:val="right"/>
        <w:outlineLvl w:val="1"/>
      </w:pPr>
      <w:r>
        <w:lastRenderedPageBreak/>
        <w:t>Приложение</w:t>
      </w:r>
    </w:p>
    <w:p w:rsidR="0026367E" w:rsidRDefault="0026367E">
      <w:pPr>
        <w:pStyle w:val="ConsPlusNormal"/>
        <w:jc w:val="right"/>
      </w:pPr>
      <w:r>
        <w:t>к Методике</w:t>
      </w:r>
    </w:p>
    <w:p w:rsidR="0026367E" w:rsidRDefault="0026367E">
      <w:pPr>
        <w:pStyle w:val="ConsPlusNormal"/>
        <w:jc w:val="right"/>
      </w:pPr>
      <w:r>
        <w:t>оценки кандидатов на участие</w:t>
      </w:r>
    </w:p>
    <w:p w:rsidR="0026367E" w:rsidRDefault="0026367E">
      <w:pPr>
        <w:pStyle w:val="ConsPlusNormal"/>
        <w:jc w:val="right"/>
      </w:pPr>
      <w:r>
        <w:t xml:space="preserve">в конкурсе на замещение </w:t>
      </w:r>
      <w:proofErr w:type="gramStart"/>
      <w:r>
        <w:t>вакантной</w:t>
      </w:r>
      <w:proofErr w:type="gramEnd"/>
    </w:p>
    <w:p w:rsidR="0026367E" w:rsidRDefault="0026367E">
      <w:pPr>
        <w:pStyle w:val="ConsPlusNormal"/>
        <w:jc w:val="right"/>
      </w:pPr>
      <w:r>
        <w:t>должности муниципальной службы</w:t>
      </w:r>
    </w:p>
    <w:p w:rsidR="0026367E" w:rsidRDefault="0026367E">
      <w:pPr>
        <w:pStyle w:val="ConsPlusNormal"/>
        <w:jc w:val="right"/>
      </w:pPr>
      <w:r>
        <w:t>в органах местного самоуправления</w:t>
      </w:r>
    </w:p>
    <w:p w:rsidR="0026367E" w:rsidRDefault="0026367E">
      <w:pPr>
        <w:pStyle w:val="ConsPlusNormal"/>
        <w:jc w:val="right"/>
      </w:pPr>
      <w:r>
        <w:t>города Сердобска</w:t>
      </w:r>
    </w:p>
    <w:p w:rsidR="0026367E" w:rsidRDefault="0026367E">
      <w:pPr>
        <w:pStyle w:val="ConsPlusNormal"/>
        <w:jc w:val="right"/>
      </w:pPr>
      <w:r>
        <w:t>Сердобского района</w:t>
      </w:r>
    </w:p>
    <w:p w:rsidR="0026367E" w:rsidRDefault="0026367E">
      <w:pPr>
        <w:pStyle w:val="ConsPlusNormal"/>
        <w:jc w:val="right"/>
      </w:pPr>
      <w:r>
        <w:t>Пензенской области</w:t>
      </w:r>
    </w:p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Normal"/>
        <w:jc w:val="center"/>
      </w:pPr>
      <w:bookmarkStart w:id="6" w:name="P188"/>
      <w:bookmarkEnd w:id="6"/>
      <w:r>
        <w:t>Итоги</w:t>
      </w:r>
    </w:p>
    <w:p w:rsidR="0026367E" w:rsidRDefault="0026367E">
      <w:pPr>
        <w:pStyle w:val="ConsPlusNormal"/>
        <w:jc w:val="center"/>
      </w:pPr>
      <w:r>
        <w:t>оценки профессионального уровня кандидатов</w:t>
      </w:r>
    </w:p>
    <w:p w:rsidR="0026367E" w:rsidRDefault="0026367E">
      <w:pPr>
        <w:pStyle w:val="ConsPlusNormal"/>
        <w:jc w:val="center"/>
      </w:pPr>
      <w:r>
        <w:t>при проведении конкурсных процедур</w:t>
      </w:r>
    </w:p>
    <w:p w:rsidR="0026367E" w:rsidRDefault="002636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701"/>
        <w:gridCol w:w="1871"/>
        <w:gridCol w:w="2321"/>
        <w:gridCol w:w="2334"/>
      </w:tblGrid>
      <w:tr w:rsidR="0026367E">
        <w:tc>
          <w:tcPr>
            <w:tcW w:w="528" w:type="dxa"/>
            <w:vMerge w:val="restart"/>
          </w:tcPr>
          <w:p w:rsidR="0026367E" w:rsidRDefault="0026367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</w:tcPr>
          <w:p w:rsidR="0026367E" w:rsidRDefault="0026367E">
            <w:pPr>
              <w:pStyle w:val="ConsPlusNormal"/>
              <w:jc w:val="center"/>
            </w:pPr>
            <w:r>
              <w:t>ФИО кандидата</w:t>
            </w:r>
          </w:p>
        </w:tc>
        <w:tc>
          <w:tcPr>
            <w:tcW w:w="4192" w:type="dxa"/>
            <w:gridSpan w:val="2"/>
          </w:tcPr>
          <w:p w:rsidR="0026367E" w:rsidRDefault="0026367E">
            <w:pPr>
              <w:pStyle w:val="ConsPlusNormal"/>
              <w:jc w:val="center"/>
            </w:pPr>
            <w:r>
              <w:t>Метод оценки</w:t>
            </w:r>
          </w:p>
        </w:tc>
        <w:tc>
          <w:tcPr>
            <w:tcW w:w="2334" w:type="dxa"/>
            <w:vMerge w:val="restart"/>
          </w:tcPr>
          <w:p w:rsidR="0026367E" w:rsidRDefault="0026367E">
            <w:pPr>
              <w:pStyle w:val="ConsPlusNormal"/>
              <w:jc w:val="center"/>
            </w:pPr>
            <w:r>
              <w:t>Итоговое количество баллов</w:t>
            </w:r>
          </w:p>
        </w:tc>
      </w:tr>
      <w:tr w:rsidR="0026367E">
        <w:tc>
          <w:tcPr>
            <w:tcW w:w="528" w:type="dxa"/>
            <w:vMerge/>
          </w:tcPr>
          <w:p w:rsidR="0026367E" w:rsidRDefault="0026367E"/>
        </w:tc>
        <w:tc>
          <w:tcPr>
            <w:tcW w:w="1701" w:type="dxa"/>
            <w:vMerge/>
          </w:tcPr>
          <w:p w:rsidR="0026367E" w:rsidRDefault="0026367E"/>
        </w:tc>
        <w:tc>
          <w:tcPr>
            <w:tcW w:w="1871" w:type="dxa"/>
          </w:tcPr>
          <w:p w:rsidR="0026367E" w:rsidRDefault="0026367E">
            <w:pPr>
              <w:pStyle w:val="ConsPlusNormal"/>
              <w:jc w:val="center"/>
            </w:pPr>
            <w:r>
              <w:t xml:space="preserve">Тестирование </w:t>
            </w:r>
            <w:hyperlink w:anchor="P2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1" w:type="dxa"/>
          </w:tcPr>
          <w:p w:rsidR="0026367E" w:rsidRDefault="0026367E">
            <w:pPr>
              <w:pStyle w:val="ConsPlusNormal"/>
              <w:jc w:val="center"/>
            </w:pPr>
            <w:r>
              <w:t>Индивидуальное собеседование</w:t>
            </w:r>
          </w:p>
        </w:tc>
        <w:tc>
          <w:tcPr>
            <w:tcW w:w="2334" w:type="dxa"/>
            <w:vMerge/>
          </w:tcPr>
          <w:p w:rsidR="0026367E" w:rsidRDefault="0026367E"/>
        </w:tc>
      </w:tr>
      <w:tr w:rsidR="0026367E">
        <w:tc>
          <w:tcPr>
            <w:tcW w:w="528" w:type="dxa"/>
          </w:tcPr>
          <w:p w:rsidR="0026367E" w:rsidRDefault="0026367E">
            <w:pPr>
              <w:pStyle w:val="ConsPlusNormal"/>
            </w:pPr>
          </w:p>
        </w:tc>
        <w:tc>
          <w:tcPr>
            <w:tcW w:w="1701" w:type="dxa"/>
          </w:tcPr>
          <w:p w:rsidR="0026367E" w:rsidRDefault="0026367E">
            <w:pPr>
              <w:pStyle w:val="ConsPlusNormal"/>
            </w:pPr>
          </w:p>
        </w:tc>
        <w:tc>
          <w:tcPr>
            <w:tcW w:w="1871" w:type="dxa"/>
          </w:tcPr>
          <w:p w:rsidR="0026367E" w:rsidRDefault="0026367E">
            <w:pPr>
              <w:pStyle w:val="ConsPlusNormal"/>
            </w:pPr>
          </w:p>
        </w:tc>
        <w:tc>
          <w:tcPr>
            <w:tcW w:w="2321" w:type="dxa"/>
          </w:tcPr>
          <w:p w:rsidR="0026367E" w:rsidRDefault="0026367E">
            <w:pPr>
              <w:pStyle w:val="ConsPlusNormal"/>
            </w:pPr>
          </w:p>
        </w:tc>
        <w:tc>
          <w:tcPr>
            <w:tcW w:w="2334" w:type="dxa"/>
          </w:tcPr>
          <w:p w:rsidR="0026367E" w:rsidRDefault="0026367E">
            <w:pPr>
              <w:pStyle w:val="ConsPlusNormal"/>
            </w:pPr>
          </w:p>
        </w:tc>
      </w:tr>
    </w:tbl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Normal"/>
        <w:ind w:firstLine="540"/>
        <w:jc w:val="both"/>
      </w:pPr>
      <w:r>
        <w:t>--------------------------------</w:t>
      </w:r>
    </w:p>
    <w:p w:rsidR="0026367E" w:rsidRDefault="0026367E">
      <w:pPr>
        <w:pStyle w:val="ConsPlusNormal"/>
        <w:spacing w:before="220"/>
        <w:ind w:firstLine="540"/>
        <w:jc w:val="both"/>
      </w:pPr>
      <w:bookmarkStart w:id="7" w:name="P205"/>
      <w:bookmarkEnd w:id="7"/>
      <w:r>
        <w:t>&lt;1</w:t>
      </w:r>
      <w:proofErr w:type="gramStart"/>
      <w:r>
        <w:t>&gt; Н</w:t>
      </w:r>
      <w:proofErr w:type="gramEnd"/>
      <w:r>
        <w:t>а основании решения представителя нанимателя конкурсные процедуры осуществляются путем проведения одновременно тестирования и собеседования или путем проведения одного из этих видов конкурсных процедур.</w:t>
      </w:r>
    </w:p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Nonformat"/>
        <w:jc w:val="both"/>
      </w:pPr>
      <w:r>
        <w:t xml:space="preserve">    Дата составления "___" ____________ 20___ г.</w:t>
      </w:r>
    </w:p>
    <w:p w:rsidR="0026367E" w:rsidRDefault="0026367E">
      <w:pPr>
        <w:pStyle w:val="ConsPlusNonformat"/>
        <w:jc w:val="both"/>
      </w:pPr>
    </w:p>
    <w:p w:rsidR="0026367E" w:rsidRDefault="0026367E">
      <w:pPr>
        <w:pStyle w:val="ConsPlusNonformat"/>
        <w:jc w:val="both"/>
      </w:pPr>
      <w:r>
        <w:t xml:space="preserve">    Председатель  конкурсной  комиссии  ____________________  _____________</w:t>
      </w:r>
    </w:p>
    <w:p w:rsidR="0026367E" w:rsidRDefault="0026367E">
      <w:pPr>
        <w:pStyle w:val="ConsPlusNonformat"/>
        <w:jc w:val="both"/>
      </w:pPr>
      <w:r>
        <w:t xml:space="preserve">                                             (ФИО)              (подпись)</w:t>
      </w:r>
    </w:p>
    <w:p w:rsidR="0026367E" w:rsidRDefault="0026367E">
      <w:pPr>
        <w:pStyle w:val="ConsPlusNonformat"/>
        <w:jc w:val="both"/>
      </w:pPr>
      <w:r>
        <w:t xml:space="preserve">    Секретарь конкурсной комиссии  ________________________  _____________</w:t>
      </w:r>
    </w:p>
    <w:p w:rsidR="0026367E" w:rsidRDefault="0026367E">
      <w:pPr>
        <w:pStyle w:val="ConsPlusNonformat"/>
        <w:jc w:val="both"/>
      </w:pPr>
      <w:r>
        <w:t xml:space="preserve">                                            (ФИО)              (подпись)</w:t>
      </w:r>
    </w:p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Normal"/>
        <w:ind w:firstLine="540"/>
        <w:jc w:val="both"/>
      </w:pPr>
    </w:p>
    <w:p w:rsidR="0026367E" w:rsidRDefault="002636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2A74" w:rsidRDefault="00CF2A74"/>
    <w:sectPr w:rsidR="00CF2A74" w:rsidSect="00D5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6367E"/>
    <w:rsid w:val="0026367E"/>
    <w:rsid w:val="00CF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3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3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E84CE15E5E7564083BEFBECDD80EBE73AE9CF42B401A6AC5E296D4C3BB2DC1726559433A8B6DA1778DA9F91E87E82ABE752D4615813FCrD42G" TargetMode="External"/><Relationship Id="rId13" Type="http://schemas.openxmlformats.org/officeDocument/2006/relationships/hyperlink" Target="consultantplus://offline/ref=ABDE84CE15E5E7564083A0F6FAB1DEE4E535B7C145BF02F7F70F2F3A136BB489576653C170ECBADE11738ECED0B627D2EFAC5FD67F4413FDCC98219Dr446G" TargetMode="External"/><Relationship Id="rId18" Type="http://schemas.openxmlformats.org/officeDocument/2006/relationships/hyperlink" Target="consultantplus://offline/ref=ABDE84CE15E5E7564083A0F6FAB1DEE4E535B7C145BD0FF1F2082F3A136BB489576653C170ECBADE11738ECEDCB627D2EFAC5FD67F4413FDCC98219Dr446G" TargetMode="External"/><Relationship Id="rId26" Type="http://schemas.openxmlformats.org/officeDocument/2006/relationships/hyperlink" Target="consultantplus://offline/ref=ABDE84CE15E5E7564083A0F6FAB1DEE4E535B7C145BD0FF1F2082F3A136BB489576653C170ECBADE11738ECCD7B627D2EFAC5FD67F4413FDCC98219Dr44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DE84CE15E5E7564083A0F6FAB1DEE4E535B7C145BD0FF1F2082F3A136BB489576653C170ECBADE11738ECFD4B627D2EFAC5FD67F4413FDCC98219Dr446G" TargetMode="External"/><Relationship Id="rId7" Type="http://schemas.openxmlformats.org/officeDocument/2006/relationships/hyperlink" Target="consultantplus://offline/ref=ABDE84CE15E5E7564083BEFBECDD80EBE73AEBCC47BA01A6AC5E296D4C3BB2DC05260D9832A8A9DF126D8CCED7rB4DG" TargetMode="External"/><Relationship Id="rId12" Type="http://schemas.openxmlformats.org/officeDocument/2006/relationships/hyperlink" Target="consultantplus://offline/ref=ABDE84CE15E5E7564083A0F6FAB1DEE4E535B7C145BD0FF1F2082F3A136BB489576653C170ECBADE11738ECED0B627D2EFAC5FD67F4413FDCC98219Dr446G" TargetMode="External"/><Relationship Id="rId17" Type="http://schemas.openxmlformats.org/officeDocument/2006/relationships/hyperlink" Target="consultantplus://offline/ref=ABDE84CE15E5E7564083A0F6FAB1DEE4E535B7C145BD0FF1F2082F3A136BB489576653C170ECBADE11738ECEDDB627D2EFAC5FD67F4413FDCC98219Dr446G" TargetMode="External"/><Relationship Id="rId25" Type="http://schemas.openxmlformats.org/officeDocument/2006/relationships/hyperlink" Target="consultantplus://offline/ref=ABDE84CE15E5E7564083A0F6FAB1DEE4E535B7C145BD0FF1F2082F3A136BB489576653C170ECBADE11738ECCD4B627D2EFAC5FD67F4413FDCC98219Dr44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DE84CE15E5E7564083A0F6FAB1DEE4E535B7C145BD0FF1F2082F3A136BB489576653C170ECBADE11738ECED2B627D2EFAC5FD67F4413FDCC98219Dr446G" TargetMode="External"/><Relationship Id="rId20" Type="http://schemas.openxmlformats.org/officeDocument/2006/relationships/hyperlink" Target="consultantplus://offline/ref=ABDE84CE15E5E7564083BEFBECDD80EBE73DE1CF4DBF01A6AC5E296D4C3BB2DC1726559433A8B7DF1678DA9F91E87E82ABE752D4615813FCrD42G" TargetMode="External"/><Relationship Id="rId29" Type="http://schemas.openxmlformats.org/officeDocument/2006/relationships/hyperlink" Target="consultantplus://offline/ref=ABDE84CE15E5E7564083A0F6FAB1DEE4E535B7C145BD0FF1F2082F3A136BB489576653C170ECBADE11738ECCDCB627D2EFAC5FD67F4413FDCC98219Dr44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DE84CE15E5E7564083A0F6FAB1DEE4E535B7C145BF02F7F70F2F3A136BB489576653C170ECBADE11738ECED0B627D2EFAC5FD67F4413FDCC98219Dr446G" TargetMode="External"/><Relationship Id="rId11" Type="http://schemas.openxmlformats.org/officeDocument/2006/relationships/hyperlink" Target="consultantplus://offline/ref=ABDE84CE15E5E7564083A0F6FAB1DEE4E535B7C142B809F3F20172301B32B88B50690CC477FDBADE116D8ECDCBBF7381rA4BG" TargetMode="External"/><Relationship Id="rId24" Type="http://schemas.openxmlformats.org/officeDocument/2006/relationships/hyperlink" Target="consultantplus://offline/ref=ABDE84CE15E5E7564083A0F6FAB1DEE4E535B7C145BD0FF1F2082F3A136BB489576653C170ECBADE11738ECFDCB627D2EFAC5FD67F4413FDCC98219Dr446G" TargetMode="External"/><Relationship Id="rId5" Type="http://schemas.openxmlformats.org/officeDocument/2006/relationships/hyperlink" Target="consultantplus://offline/ref=ABDE84CE15E5E7564083A0F6FAB1DEE4E535B7C145BD0FF1F2082F3A136BB489576653C170ECBADE11738ECED0B627D2EFAC5FD67F4413FDCC98219Dr446G" TargetMode="External"/><Relationship Id="rId15" Type="http://schemas.openxmlformats.org/officeDocument/2006/relationships/hyperlink" Target="consultantplus://offline/ref=ABDE84CE15E5E7564083A0F6FAB1DEE4E535B7C145BD0FF1F2082F3A136BB489576653C170ECBADE11738ECED2B627D2EFAC5FD67F4413FDCC98219Dr446G" TargetMode="External"/><Relationship Id="rId23" Type="http://schemas.openxmlformats.org/officeDocument/2006/relationships/hyperlink" Target="consultantplus://offline/ref=ABDE84CE15E5E7564083A0F6FAB1DEE4E535B7C145BD0FF1F2082F3A136BB489576653C170ECBADE11738ECFD0B627D2EFAC5FD67F4413FDCC98219Dr446G" TargetMode="External"/><Relationship Id="rId28" Type="http://schemas.openxmlformats.org/officeDocument/2006/relationships/hyperlink" Target="consultantplus://offline/ref=ABDE84CE15E5E7564083A0F6FAB1DEE4E535B7C145BD0FF1F2082F3A136BB489576653C170ECBADE11738ECCDDB627D2EFAC5FD67F4413FDCC98219Dr446G" TargetMode="External"/><Relationship Id="rId10" Type="http://schemas.openxmlformats.org/officeDocument/2006/relationships/hyperlink" Target="consultantplus://offline/ref=ABDE84CE15E5E7564083A0F6FAB1DEE4E535B7C145B90CF4F40C2F3A136BB489576653C170ECBADE11738CCAD0B627D2EFAC5FD67F4413FDCC98219Dr446G" TargetMode="External"/><Relationship Id="rId19" Type="http://schemas.openxmlformats.org/officeDocument/2006/relationships/hyperlink" Target="consultantplus://offline/ref=ABDE84CE15E5E7564083A0F6FAB1DEE4E535B7C145BF02F7F70F2F3A136BB489576653C170ECBADE11738ECED0B627D2EFAC5FD67F4413FDCC98219Dr446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DE84CE15E5E7564083A0F6FAB1DEE4E535B7C145B90CF6F50D2F3A136BB489576653C162ECE2D2107390CED6A37183A9rF49G" TargetMode="External"/><Relationship Id="rId14" Type="http://schemas.openxmlformats.org/officeDocument/2006/relationships/hyperlink" Target="consultantplus://offline/ref=ABDE84CE15E5E7564083BEFBECDD80EBE73AE9CF42B401A6AC5E296D4C3BB2DC1726559433A8B6DA1778DA9F91E87E82ABE752D4615813FCrD42G" TargetMode="External"/><Relationship Id="rId22" Type="http://schemas.openxmlformats.org/officeDocument/2006/relationships/hyperlink" Target="consultantplus://offline/ref=ABDE84CE15E5E7564083A0F6FAB1DEE4E535B7C145BD0FF1F2082F3A136BB489576653C170ECBADE11738ECFD7B627D2EFAC5FD67F4413FDCC98219Dr446G" TargetMode="External"/><Relationship Id="rId27" Type="http://schemas.openxmlformats.org/officeDocument/2006/relationships/hyperlink" Target="consultantplus://offline/ref=ABDE84CE15E5E7564083A0F6FAB1DEE4E535B7C145BD0FF1F2082F3A136BB489576653C170ECBADE11738ECCD2B627D2EFAC5FD67F4413FDCC98219Dr446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4493</Words>
  <Characters>25614</Characters>
  <Application>Microsoft Office Word</Application>
  <DocSecurity>0</DocSecurity>
  <Lines>213</Lines>
  <Paragraphs>60</Paragraphs>
  <ScaleCrop>false</ScaleCrop>
  <Company/>
  <LinksUpToDate>false</LinksUpToDate>
  <CharactersWithSpaces>30047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2020-03-10T06:56:00Z</dcterms:created>
  <dcterms:modified xsi:type="dcterms:W3CDTF">2020-03-10T06:57:00Z</dcterms:modified>
</cp:coreProperties>
</file>