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F4" w:rsidRPr="00604280" w:rsidRDefault="00AE70F4" w:rsidP="00604280">
      <w:pPr>
        <w:jc w:val="both"/>
        <w:rPr>
          <w:b/>
        </w:rPr>
      </w:pPr>
      <w:r w:rsidRPr="00604280">
        <w:rPr>
          <w:b/>
        </w:rPr>
        <w:t>29 июня 2021 года Федеральным законом №518-ФЗ установлен порядок выявления правообладателей ранее учтенных объектов недвижимости.</w:t>
      </w:r>
    </w:p>
    <w:p w:rsidR="00AE70F4" w:rsidRPr="00604280" w:rsidRDefault="00AE70F4" w:rsidP="00AE70F4">
      <w:pPr>
        <w:rPr>
          <w:b/>
        </w:rPr>
      </w:pPr>
      <w:r>
        <w:t> </w:t>
      </w:r>
      <w:bookmarkStart w:id="0" w:name="_GoBack"/>
      <w:bookmarkEnd w:id="0"/>
      <w:r w:rsidRPr="00604280">
        <w:rPr>
          <w:b/>
        </w:rPr>
        <w:t>К раннее учтенным объектам недвижимости можно отнести:</w:t>
      </w:r>
    </w:p>
    <w:p w:rsidR="00AE70F4" w:rsidRDefault="00AE70F4" w:rsidP="00604280">
      <w:pPr>
        <w:pStyle w:val="a3"/>
        <w:numPr>
          <w:ilvl w:val="0"/>
          <w:numId w:val="2"/>
        </w:numPr>
      </w:pPr>
      <w:r>
        <w:t>объекты недвижимости, права на которые возникли до 31 января 1998 года, когда вступил в силу Федеральный закон «О государственной регистрации прав на недвижимое имущество и сделок с ним»,</w:t>
      </w:r>
    </w:p>
    <w:p w:rsidR="00AE70F4" w:rsidRDefault="00AE70F4" w:rsidP="00604280">
      <w:pPr>
        <w:pStyle w:val="a3"/>
        <w:numPr>
          <w:ilvl w:val="0"/>
          <w:numId w:val="2"/>
        </w:numPr>
      </w:pPr>
      <w:r>
        <w:t xml:space="preserve"> объекты недвижимости, в отношении которых был осуществлен технический учет или государственный учет до дня вступления в силу Федерального закона от 24 июля 2007 № 221-ФЗ «О государственном кадастре недвижимости».</w:t>
      </w:r>
    </w:p>
    <w:p w:rsidR="00AE70F4" w:rsidRDefault="00AE70F4" w:rsidP="00AE70F4">
      <w:r>
        <w:t>Это могут быть как земельные участки, так и объекты капитального строительства — здания, сооружения, помещения, объекты незавершённого строительства.</w:t>
      </w:r>
    </w:p>
    <w:p w:rsidR="00AE70F4" w:rsidRPr="00604280" w:rsidRDefault="00AE70F4" w:rsidP="00AE70F4">
      <w:pPr>
        <w:rPr>
          <w:b/>
        </w:rPr>
      </w:pPr>
      <w:r>
        <w:t> </w:t>
      </w:r>
      <w:r w:rsidRPr="00604280">
        <w:rPr>
          <w:b/>
        </w:rPr>
        <w:t>Реализация закона позволит:</w:t>
      </w:r>
    </w:p>
    <w:p w:rsidR="00AE70F4" w:rsidRDefault="00AE70F4" w:rsidP="009332F9">
      <w:pPr>
        <w:pStyle w:val="a3"/>
        <w:numPr>
          <w:ilvl w:val="0"/>
          <w:numId w:val="1"/>
        </w:numPr>
      </w:pPr>
      <w:r>
        <w:t xml:space="preserve">выявить </w:t>
      </w:r>
      <w:proofErr w:type="spellStart"/>
      <w:r>
        <w:t>самозахваты</w:t>
      </w:r>
      <w:proofErr w:type="spellEnd"/>
      <w:r>
        <w:t xml:space="preserve"> земли, а также объекты, которые явно находятся у кого-то в пользовании,</w:t>
      </w:r>
    </w:p>
    <w:p w:rsidR="00AE70F4" w:rsidRDefault="00AE70F4" w:rsidP="009332F9">
      <w:pPr>
        <w:pStyle w:val="a3"/>
        <w:numPr>
          <w:ilvl w:val="0"/>
          <w:numId w:val="1"/>
        </w:numPr>
      </w:pPr>
      <w:r>
        <w:t>исключить из ЕГРН неактуальные сведения об объектах недвижимости в случае фактического прекращения существования таких объектов.</w:t>
      </w:r>
    </w:p>
    <w:p w:rsidR="00AE70F4" w:rsidRDefault="00AE70F4" w:rsidP="009332F9">
      <w:pPr>
        <w:pStyle w:val="a3"/>
        <w:numPr>
          <w:ilvl w:val="0"/>
          <w:numId w:val="1"/>
        </w:numPr>
      </w:pPr>
      <w:r>
        <w:t>повысить качество содержащихся в ЕГРН сведений и степень защиты имущественных интересов правообладателей ранее учтенной недвижимости.</w:t>
      </w:r>
    </w:p>
    <w:p w:rsidR="00604280" w:rsidRDefault="00AE70F4" w:rsidP="0029218A">
      <w:r>
        <w:t xml:space="preserve"> Существует большое количество объектов недвижимости, права на которые не зарегистрированы в Едином государственном реестре недвижимости (ЕГРН), и у которых отсутствуют сведения о правообладателях. </w:t>
      </w:r>
    </w:p>
    <w:p w:rsidR="00604280" w:rsidRDefault="00AE70F4" w:rsidP="00604280">
      <w:pPr>
        <w:jc w:val="both"/>
      </w:pPr>
      <w:r>
        <w:t>Необходимость регистрации прав на такие объекты возникает, когда собственник планирует распоряжаться имуществом — продавать, дарить, передавать по наследству, сдавать в аренду и т</w:t>
      </w:r>
      <w:r w:rsidR="00604280">
        <w:t>ак</w:t>
      </w:r>
      <w:r>
        <w:t xml:space="preserve"> д</w:t>
      </w:r>
      <w:r w:rsidR="00604280">
        <w:t>алее</w:t>
      </w:r>
      <w:r>
        <w:t xml:space="preserve">. </w:t>
      </w:r>
    </w:p>
    <w:p w:rsidR="00AE70F4" w:rsidRDefault="00AE70F4" w:rsidP="00604280">
      <w:pPr>
        <w:jc w:val="both"/>
      </w:pPr>
      <w:r>
        <w:t>Без регистрации права в ЕГРН проведение таких действий невозможно. Если право не зарегистрировано, Росреестр не знает, кому принадлежит объект, а фактический владелец не может полноправно им распоряжаться.</w:t>
      </w:r>
    </w:p>
    <w:p w:rsidR="00AE70F4" w:rsidRDefault="00AE70F4" w:rsidP="00604280">
      <w:pPr>
        <w:jc w:val="both"/>
      </w:pPr>
      <w:r>
        <w:t>Государственная регистрация права в ЕГРН носит заявительный характер и является единственным доказательством существования зарегистрированного права.</w:t>
      </w:r>
    </w:p>
    <w:p w:rsidR="00AE70F4" w:rsidRPr="00604280" w:rsidRDefault="00AE70F4" w:rsidP="00AE70F4">
      <w:pPr>
        <w:rPr>
          <w:b/>
        </w:rPr>
      </w:pPr>
      <w:r w:rsidRPr="00604280">
        <w:rPr>
          <w:b/>
        </w:rPr>
        <w:t> Порядок регистрации зависит от наличия сведений об объекте в ЕГРН:</w:t>
      </w:r>
    </w:p>
    <w:p w:rsidR="00AE70F4" w:rsidRDefault="00AE70F4" w:rsidP="00604280">
      <w:pPr>
        <w:jc w:val="both"/>
      </w:pPr>
      <w:r w:rsidRPr="00604280">
        <w:rPr>
          <w:b/>
        </w:rPr>
        <w:t>Если в выписке из ЕГРН есть сведения о ранее учтённом объекте, но нет данных о зарегистрированном праве собственности</w:t>
      </w:r>
      <w:r>
        <w:t>, владельцу нужно только зарегистрировать право. Для этого через МФЦ подаётся заявление о государственной регистрации прав на недвижимость. При подаче заявления необходимо предъявить паспорт и документ, подтверждающий право собственности (например, старое свидетельство о праве собственности).</w:t>
      </w:r>
    </w:p>
    <w:p w:rsidR="00AE70F4" w:rsidRDefault="00AE70F4" w:rsidP="00604280">
      <w:pPr>
        <w:jc w:val="both"/>
      </w:pPr>
      <w:r w:rsidRPr="00604280">
        <w:rPr>
          <w:b/>
        </w:rPr>
        <w:t>Если в выписке из ЕГРН нет ни данных о праве собственности, ни сведений о ранее учтённом объекте,</w:t>
      </w:r>
      <w:r>
        <w:t xml:space="preserve"> в МФЦ нужно подать два заявления: первое — о внесении сведений в ЕГРН о ранее учтённом объекте недвижимости, второе — о государственной регистрации прав на него.</w:t>
      </w:r>
    </w:p>
    <w:p w:rsidR="00706B28" w:rsidRPr="00604280" w:rsidRDefault="00AE70F4" w:rsidP="00604280">
      <w:pPr>
        <w:jc w:val="both"/>
        <w:rPr>
          <w:b/>
        </w:rPr>
      </w:pPr>
      <w:r w:rsidRPr="00604280">
        <w:rPr>
          <w:b/>
        </w:rPr>
        <w:t>ВАЖНО! Госпошлина за государственную регистрацию права гражданина, возникшего до 31.01.1998 года, на объект недвижимости не взимается.</w:t>
      </w:r>
    </w:p>
    <w:sectPr w:rsidR="00706B28" w:rsidRPr="00604280" w:rsidSect="0029218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E4D74"/>
    <w:multiLevelType w:val="hybridMultilevel"/>
    <w:tmpl w:val="2D5E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A529E"/>
    <w:multiLevelType w:val="hybridMultilevel"/>
    <w:tmpl w:val="60F8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F4"/>
    <w:rsid w:val="0029218A"/>
    <w:rsid w:val="00527840"/>
    <w:rsid w:val="00604280"/>
    <w:rsid w:val="00706B28"/>
    <w:rsid w:val="009332F9"/>
    <w:rsid w:val="0095366A"/>
    <w:rsid w:val="00A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Igicco</dc:creator>
  <cp:lastModifiedBy>Igicco</cp:lastModifiedBy>
  <cp:revision>5</cp:revision>
  <dcterms:created xsi:type="dcterms:W3CDTF">2026-06-16T10:45:00Z</dcterms:created>
  <dcterms:modified xsi:type="dcterms:W3CDTF">2026-06-16T10:52:00Z</dcterms:modified>
</cp:coreProperties>
</file>