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52" w:rsidRPr="009931E2" w:rsidRDefault="00AE5952" w:rsidP="00CE6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BCE86A" wp14:editId="262D1EF3">
            <wp:simplePos x="0" y="0"/>
            <wp:positionH relativeFrom="column">
              <wp:posOffset>2609850</wp:posOffset>
            </wp:positionH>
            <wp:positionV relativeFrom="paragraph">
              <wp:posOffset>8255</wp:posOffset>
            </wp:positionV>
            <wp:extent cx="819150" cy="10287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ГОРОДА СЕРДОБСКА </w:t>
      </w:r>
      <w:proofErr w:type="gramStart"/>
      <w:r w:rsidRPr="009931E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C</w:t>
      </w:r>
      <w:proofErr w:type="gramEnd"/>
      <w:r w:rsidRPr="009931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ЕРДОБСКОГО РАЙОНА </w:t>
      </w:r>
      <w:r w:rsidRPr="009931E2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ПЕНЗЕНСКой ОБЛАСТи</w:t>
      </w: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E5952" w:rsidRPr="009931E2" w:rsidRDefault="00AE5952" w:rsidP="00AE5952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2F35" w:rsidRPr="002C2F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01.09.2025</w:t>
      </w:r>
      <w:r w:rsidR="002C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C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F35" w:rsidRPr="002C2F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413</w:t>
      </w:r>
    </w:p>
    <w:p w:rsidR="00AE5952" w:rsidRPr="009931E2" w:rsidRDefault="00AE5952" w:rsidP="00AE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Сердобск</w:t>
      </w:r>
    </w:p>
    <w:p w:rsidR="00AE5952" w:rsidRPr="009931E2" w:rsidRDefault="00AE5952" w:rsidP="00AE5952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52" w:rsidRPr="00B648B7" w:rsidRDefault="00AE5952" w:rsidP="00AE59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B648B7">
        <w:rPr>
          <w:rFonts w:ascii="Times New Roman" w:hAnsi="Times New Roman"/>
          <w:bCs/>
          <w:sz w:val="28"/>
          <w:szCs w:val="28"/>
        </w:rPr>
        <w:t>Об установлении публичного сервитута в отношении частей земельных участков в целях размещения линейного объекта системы газоснабжения</w:t>
      </w:r>
      <w:r>
        <w:rPr>
          <w:rFonts w:ascii="Times New Roman" w:hAnsi="Times New Roman"/>
          <w:bCs/>
          <w:sz w:val="28"/>
          <w:szCs w:val="28"/>
        </w:rPr>
        <w:t xml:space="preserve">:                  </w:t>
      </w:r>
      <w:r w:rsidRPr="00B648B7">
        <w:rPr>
          <w:rFonts w:ascii="Times New Roman" w:hAnsi="Times New Roman"/>
          <w:bCs/>
          <w:sz w:val="28"/>
          <w:szCs w:val="28"/>
        </w:rPr>
        <w:t>«</w:t>
      </w:r>
      <w:r w:rsidR="005B193B" w:rsidRPr="005B193B">
        <w:rPr>
          <w:rFonts w:ascii="Times New Roman" w:hAnsi="Times New Roman" w:cs="Times New Roman"/>
          <w:bCs/>
          <w:sz w:val="28"/>
          <w:szCs w:val="28"/>
        </w:rPr>
        <w:t>С</w:t>
      </w:r>
      <w:r w:rsidR="005B193B" w:rsidRPr="005B193B">
        <w:rPr>
          <w:rFonts w:ascii="Times New Roman" w:hAnsi="Times New Roman" w:cs="Times New Roman"/>
          <w:sz w:val="28"/>
          <w:szCs w:val="28"/>
        </w:rPr>
        <w:t>троительство, эксплуатация линейного объекта системы газоснабжения:</w:t>
      </w:r>
      <w:bookmarkStart w:id="0" w:name="dst2048"/>
      <w:bookmarkEnd w:id="0"/>
      <w:r w:rsidR="005B193B" w:rsidRPr="005B193B">
        <w:rPr>
          <w:rFonts w:ascii="Times New Roman" w:hAnsi="Times New Roman" w:cs="Times New Roman"/>
          <w:sz w:val="28"/>
          <w:szCs w:val="28"/>
        </w:rPr>
        <w:t xml:space="preserve">        «</w:t>
      </w:r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Газопровод в/д от АГРС по ул. Строительная, Герцена по </w:t>
      </w:r>
      <w:proofErr w:type="spellStart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</w:t>
      </w:r>
      <w:proofErr w:type="gramStart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.Л</w:t>
      </w:r>
      <w:proofErr w:type="gramEnd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енина</w:t>
      </w:r>
      <w:proofErr w:type="spellEnd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до </w:t>
      </w:r>
      <w:bookmarkStart w:id="1" w:name="_GoBack"/>
      <w:bookmarkEnd w:id="1"/>
      <w:proofErr w:type="spellStart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ул.Островского</w:t>
      </w:r>
      <w:proofErr w:type="spellEnd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г.   Сердобск, 2285 м, инв.№ 000002619</w:t>
      </w:r>
      <w:r w:rsidR="005B193B" w:rsidRPr="005B193B">
        <w:rPr>
          <w:rFonts w:ascii="Times New Roman" w:hAnsi="Times New Roman" w:cs="Times New Roman"/>
          <w:sz w:val="28"/>
          <w:szCs w:val="28"/>
        </w:rPr>
        <w:t>»</w:t>
      </w:r>
    </w:p>
    <w:p w:rsidR="00AE5952" w:rsidRPr="009931E2" w:rsidRDefault="00AE5952" w:rsidP="00AE5952">
      <w:pPr>
        <w:spacing w:after="0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952" w:rsidRPr="009931E2" w:rsidRDefault="00AE5952" w:rsidP="00AE5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6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подп. 5 ст. 39.38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39.43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</w:t>
      </w:r>
      <w:hyperlink r:id="rId8" w:history="1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3.6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"О введении в действие Земельного кодекса Российской Федерации", руководствуясь Уставом </w:t>
      </w:r>
      <w:r w:rsidR="008B60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город</w:t>
      </w:r>
      <w:r w:rsidR="000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Сердобск муниципального района </w:t>
      </w:r>
      <w:proofErr w:type="spellStart"/>
      <w:r w:rsidR="000A5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Сердобский</w:t>
      </w:r>
      <w:proofErr w:type="spellEnd"/>
      <w:r w:rsidR="000A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ходатайство АО «Газпром газораспределение Пенза», в лице представителя Летучева Н.Н., действующего на основании доверенности №73 от 21.07.2022 г.,</w:t>
      </w:r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</w:t>
      </w:r>
      <w:proofErr w:type="gramEnd"/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установлении публичного сервитута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ввиду отсутствия заявлений иных лиц, являющихся правообладателями земельных участков об учете их прав (обременений прав), в рамках полномочий, предусмотренных п.4 ст. 39.38 Земельного кодекса Российской Федерации</w:t>
      </w:r>
      <w:r w:rsidRPr="0099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gramEnd"/>
    </w:p>
    <w:p w:rsidR="00AE5952" w:rsidRPr="009931E2" w:rsidRDefault="00AE5952" w:rsidP="00AE5952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952" w:rsidRPr="009931E2" w:rsidRDefault="00AE5952" w:rsidP="00AE5952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АДМИНИСТРАЦИЯ ГОРОДА СЕРДОБСКА ПОСТАНОВЛЯЕТ:</w:t>
      </w:r>
    </w:p>
    <w:p w:rsidR="00AE5952" w:rsidRPr="009931E2" w:rsidRDefault="00AE5952" w:rsidP="00CE6D27">
      <w:pPr>
        <w:spacing w:after="0" w:line="12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952" w:rsidRPr="00E90AB0" w:rsidRDefault="00AE5952" w:rsidP="00DD485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AB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публичный сервитут на следующих условиях:</w:t>
      </w:r>
    </w:p>
    <w:p w:rsidR="00AE5952" w:rsidRPr="008155E3" w:rsidRDefault="00AE5952" w:rsidP="00AE5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целью установления публичного сервитута является в соответствии с п. 1 ст. 39.37 Земельного Кодекса Российской Федерации, п. 3 ст. 3.6 Федерального закона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"О введении в действие Земельного кодекса Российской Федерации", размещение линейного объекта системы газоснабжения: </w:t>
      </w:r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B193B" w:rsidRPr="005B193B">
        <w:rPr>
          <w:rFonts w:ascii="Times New Roman" w:hAnsi="Times New Roman" w:cs="Times New Roman"/>
          <w:bCs/>
          <w:sz w:val="28"/>
          <w:szCs w:val="28"/>
        </w:rPr>
        <w:t>С</w:t>
      </w:r>
      <w:r w:rsidR="005B193B" w:rsidRPr="005B193B">
        <w:rPr>
          <w:rFonts w:ascii="Times New Roman" w:hAnsi="Times New Roman" w:cs="Times New Roman"/>
          <w:sz w:val="28"/>
          <w:szCs w:val="28"/>
        </w:rPr>
        <w:t>троительство, эксплуатация линейного объекта системы газоснабжения:        «</w:t>
      </w:r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Газопровод в/д от АГРС по ул. Строительная, Герцена по </w:t>
      </w:r>
      <w:proofErr w:type="spellStart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</w:t>
      </w:r>
      <w:proofErr w:type="gramStart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.Л</w:t>
      </w:r>
      <w:proofErr w:type="gramEnd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енина</w:t>
      </w:r>
      <w:proofErr w:type="spellEnd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до </w:t>
      </w:r>
      <w:proofErr w:type="spellStart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ул.Островского</w:t>
      </w:r>
      <w:proofErr w:type="spellEnd"/>
      <w:r w:rsidR="005B193B" w:rsidRPr="005B19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г.   Сердобск, 2285 м, инв.№ 000002619</w:t>
      </w:r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5952" w:rsidRPr="008155E3" w:rsidRDefault="00AE5952" w:rsidP="00AE5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лицом, на основании ходатайства которого принято решение об установлении публичного сервитута, является Акционерное общество «Газпром газораспределение Пенза» (АО «Газпром газораспределение Пенза») ОГРН 1025801359858, ИНН 5836611971, юридический адрес: 440602, Пензенская область, г. Пенза, ул. М. Горького, д.50 (далее – обладатель публичного сервитута);</w:t>
      </w:r>
      <w:proofErr w:type="gramEnd"/>
    </w:p>
    <w:p w:rsidR="00AE5952" w:rsidRPr="008155E3" w:rsidRDefault="00AE5952" w:rsidP="000065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публичный сервитут</w:t>
      </w:r>
      <w:r w:rsid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общей площадью 11246 кв. м.,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в отношении</w:t>
      </w:r>
      <w:r w:rsidR="006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 земельных участков с кадастровыми номерами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4717" w:rsidRPr="00664717" w:rsidRDefault="00664717" w:rsidP="000065B9">
      <w:pPr>
        <w:spacing w:after="0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lastRenderedPageBreak/>
        <w:t xml:space="preserve">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58:32:0020445:38 (ЕЗ 58:32:0000000:28) – 0,13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0065B9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58:32:0020445:40 (ЕЗ 58:32:0000000:28) – 0,13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0065B9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58:32:0020445:43 (ЕЗ 58:32:0000000:28) – 0,05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0065B9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58:32:0020447:52 (ЕЗ 58:32:0000000:40) – 0,13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0065B9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58:32:0020446:68 (ЕЗ 58:32:0000000:35) – 0,13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0065B9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58:32:0020429:45 – 12,11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58:32:0020470:587 – 72,24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58:32:0020470:6 – 5,99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58:32:0020471:64 – 4,88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58:32:0000000:484 – 2,0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58:32:0020426:43 – 0,01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кв.м</w:t>
      </w:r>
      <w:proofErr w:type="spell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664717" w:rsidRPr="00664717" w:rsidRDefault="00650BFD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Земельного</w:t>
      </w:r>
      <w:r w:rsidR="00664717"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участка </w:t>
      </w:r>
      <w:r w:rsidR="00664717"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неразграниченной муниципальной собственности в кадастровых кварталах: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bookmarkStart w:id="2" w:name="_Hlk202436397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58:32:0020443 – 62,49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58:32:0020445 – 710,29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58:32:0020437 – 301,26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58:32:0020446 – 706,22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58:32:0020447 – 174,47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58:32:0020432 – 815,97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58:32:0020438 – 643,66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58:32:0020433 – 562,48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58:32:0020448 – 219,98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58:32:0020426 – 986,59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58:32:0020429 – 402,66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58:32:0020420 – 2604,85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58:32:0020314 – 31,0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58:32:0020315 – 16,67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58:32:0020470 – 1182,17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58:32:0020469 – 685,3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58:32:0020455 – 31,29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664717" w:rsidRPr="00664717" w:rsidRDefault="00664717" w:rsidP="00664717">
      <w:pPr>
        <w:spacing w:after="0" w:line="240" w:lineRule="auto"/>
        <w:ind w:left="80" w:right="64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58:32:0020474 – 693,96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</w:t>
      </w:r>
      <w:proofErr w:type="gram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.м</w:t>
      </w:r>
      <w:proofErr w:type="spellEnd"/>
      <w:proofErr w:type="gram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;</w:t>
      </w:r>
    </w:p>
    <w:p w:rsidR="00AE5952" w:rsidRPr="000065B9" w:rsidRDefault="00664717" w:rsidP="00AE59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58:32:0020471 – 316,53 </w:t>
      </w:r>
      <w:proofErr w:type="spellStart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кв.м</w:t>
      </w:r>
      <w:proofErr w:type="spellEnd"/>
      <w:r w:rsidRPr="006647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  <w:bookmarkEnd w:id="2"/>
    </w:p>
    <w:p w:rsidR="00AE5952" w:rsidRPr="00D96CAD" w:rsidRDefault="00AE5952" w:rsidP="00AE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 публичного сервитута 49 (сорок девять) лет (установленный с учетом положения </w:t>
      </w:r>
      <w:hyperlink r:id="rId9" w:history="1">
        <w:r w:rsidRPr="00D96C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подп. 1 ст. 39.45</w:t>
        </w:r>
      </w:hyperlink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Федерации);</w:t>
      </w:r>
    </w:p>
    <w:p w:rsidR="00AE5952" w:rsidRPr="00D96CAD" w:rsidRDefault="00AE5952" w:rsidP="00AE5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соответствии с </w:t>
      </w:r>
      <w:hyperlink r:id="rId10" w:history="1">
        <w:r w:rsidRPr="000065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ст. 3.6</w:t>
        </w:r>
      </w:hyperlink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25.10.2001 N 137-ФЗ "О введении в действие Земельного кодекса Российской Федерации" плата за публичный сервитут не взимается;</w:t>
      </w:r>
    </w:p>
    <w:p w:rsidR="00AE5952" w:rsidRPr="00D96CAD" w:rsidRDefault="00AE5952" w:rsidP="00AE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обладатель публичного сервитута обязан привести земельные участки в состояние, пригодное для их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 (п. 8 ст. 39.50 Земельного кодекса Российской Федерации).</w:t>
      </w:r>
      <w:proofErr w:type="gramEnd"/>
    </w:p>
    <w:p w:rsidR="00AE5952" w:rsidRPr="00D96CAD" w:rsidRDefault="00AE5952" w:rsidP="00AE5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обладатель публичного сервитута вправе до окончания срока публичного сервитута обратится с ходатайством об установлении публичного сервитута на новый срок.</w:t>
      </w:r>
    </w:p>
    <w:p w:rsidR="00AE5952" w:rsidRPr="00717F27" w:rsidRDefault="00AE5952" w:rsidP="00AE59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Утвердить границы публичного сервитута согласно Приложению "Схема расположения границ публичного сервитута линейного объекта</w:t>
      </w:r>
      <w:r w:rsidR="00C51E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51E2A" w:rsidRPr="00D55CDF">
        <w:rPr>
          <w:b/>
          <w:bCs/>
          <w:sz w:val="28"/>
          <w:szCs w:val="28"/>
        </w:rPr>
        <w:t xml:space="preserve">          </w:t>
      </w:r>
      <w:r w:rsidR="00C51E2A" w:rsidRPr="00C51E2A">
        <w:rPr>
          <w:rFonts w:ascii="Times New Roman" w:hAnsi="Times New Roman" w:cs="Times New Roman"/>
          <w:bCs/>
          <w:sz w:val="28"/>
          <w:szCs w:val="28"/>
        </w:rPr>
        <w:t>«С</w:t>
      </w:r>
      <w:r w:rsidR="00C51E2A" w:rsidRPr="00C51E2A">
        <w:rPr>
          <w:rFonts w:ascii="Times New Roman" w:hAnsi="Times New Roman" w:cs="Times New Roman"/>
          <w:sz w:val="28"/>
          <w:szCs w:val="28"/>
        </w:rPr>
        <w:t>троительство, эксплуатация линейного объекта системы газоснабжения:        «</w:t>
      </w:r>
      <w:r w:rsidR="00C51E2A" w:rsidRPr="00C51E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Газопровод в/д от АГРС по ул. Строительная, Герцена по ул.</w:t>
      </w:r>
      <w:r w:rsidR="00D955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51E2A" w:rsidRPr="00C51E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Ленина до ул.</w:t>
      </w:r>
      <w:r w:rsidR="00D955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51E2A" w:rsidRPr="00C51E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Островского г.   Сердобск, 2285 м, инв.№ 000002619</w:t>
      </w:r>
      <w:r w:rsidR="00C51E2A" w:rsidRPr="00C51E2A">
        <w:rPr>
          <w:rFonts w:ascii="Times New Roman" w:hAnsi="Times New Roman" w:cs="Times New Roman"/>
          <w:sz w:val="28"/>
          <w:szCs w:val="28"/>
        </w:rPr>
        <w:t>»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настоящему постановлению.</w:t>
      </w:r>
    </w:p>
    <w:p w:rsidR="00AE5952" w:rsidRPr="00717F27" w:rsidRDefault="00AE5952" w:rsidP="00AE59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течение пяти рабочих дней со дня принятия настоящего постановления опубликовать его в информационном бюллетене «Вестник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Сердобска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Сердобска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в информационно-телекоммуникационной сети «Интернет»".</w:t>
      </w:r>
    </w:p>
    <w:p w:rsidR="00AE5952" w:rsidRPr="00717F27" w:rsidRDefault="00AE5952" w:rsidP="00AE59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течение пяти рабочих дней со дня принятия настоящего постановления обеспечить направление его копий правообладателям земельных участков, в отношении которых устанавливается публичный сервитут, в орган регистрации прав и обладателю публичного сервитута, также обеспечить направление обладателю публичного сервитута сведений о лицах, являющихся правообладателями земельных участков.</w:t>
      </w:r>
    </w:p>
    <w:p w:rsidR="00AE5952" w:rsidRPr="00717F27" w:rsidRDefault="00AE5952" w:rsidP="00AE5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Публичный сервитут считается установленным со дня внесения сведений о нем в Единый государственный реестр недвижимости.</w:t>
      </w:r>
    </w:p>
    <w:p w:rsidR="00AE5952" w:rsidRPr="00717F27" w:rsidRDefault="00AE5952" w:rsidP="00AE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</w:t>
      </w:r>
      <w:proofErr w:type="gramStart"/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 возложить на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D95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952" w:rsidRPr="006F68BC" w:rsidRDefault="00AE5952" w:rsidP="00AE59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E5952" w:rsidRPr="009931E2" w:rsidRDefault="00AE5952" w:rsidP="00AE5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952" w:rsidRPr="009931E2" w:rsidRDefault="00AE5952" w:rsidP="00DD4858">
      <w:pPr>
        <w:autoSpaceDE w:val="0"/>
        <w:autoSpaceDN w:val="0"/>
        <w:adjustRightInd w:val="0"/>
        <w:spacing w:after="0" w:line="240" w:lineRule="auto"/>
        <w:ind w:right="55"/>
        <w:rPr>
          <w:rFonts w:ascii="Times New Roman" w:eastAsia="Times New Roman" w:hAnsi="Times New Roman" w:cs="Wingdings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Wingdings"/>
          <w:b/>
          <w:sz w:val="28"/>
          <w:szCs w:val="28"/>
          <w:lang w:eastAsia="ru-RU"/>
        </w:rPr>
        <w:t xml:space="preserve">Глава  администрации                      </w:t>
      </w:r>
      <w:r w:rsidRPr="009931E2">
        <w:rPr>
          <w:rFonts w:ascii="Courier New" w:eastAsia="Times New Roman" w:hAnsi="Courier New" w:cs="Wingdings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      </w:t>
      </w:r>
      <w:r w:rsidR="00DD4858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      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</w:t>
      </w:r>
      <w:r w:rsidRPr="009931E2">
        <w:rPr>
          <w:rFonts w:ascii="Times New Roman" w:eastAsia="Times New Roman" w:hAnsi="Times New Roman" w:cs="Wingdings"/>
          <w:b/>
          <w:sz w:val="28"/>
          <w:szCs w:val="28"/>
          <w:lang w:eastAsia="ru-RU"/>
        </w:rPr>
        <w:t>М. А. Ермакова</w:t>
      </w:r>
    </w:p>
    <w:p w:rsidR="00AE5952" w:rsidRDefault="00AE5952" w:rsidP="00AE5952"/>
    <w:p w:rsidR="00AE5952" w:rsidRDefault="00AE5952" w:rsidP="00AE5952"/>
    <w:p w:rsidR="00B45268" w:rsidRDefault="00B45268"/>
    <w:sectPr w:rsidR="00B45268" w:rsidSect="00DD4858">
      <w:pgSz w:w="11906" w:h="16838"/>
      <w:pgMar w:top="567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1E"/>
    <w:rsid w:val="000065B9"/>
    <w:rsid w:val="000A5BE6"/>
    <w:rsid w:val="000A6781"/>
    <w:rsid w:val="002C2F35"/>
    <w:rsid w:val="005B193B"/>
    <w:rsid w:val="00650BFD"/>
    <w:rsid w:val="00664717"/>
    <w:rsid w:val="00854E07"/>
    <w:rsid w:val="008B6042"/>
    <w:rsid w:val="00AE5952"/>
    <w:rsid w:val="00B45268"/>
    <w:rsid w:val="00BB60B2"/>
    <w:rsid w:val="00C51E2A"/>
    <w:rsid w:val="00CE6D27"/>
    <w:rsid w:val="00D955E2"/>
    <w:rsid w:val="00DD4858"/>
    <w:rsid w:val="00E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B18E61D5DDE7DD2F600C0A3B44B345F00558A2BBD2DA2EC623DE7C91112380E72124577D1E3A59B89122F71729FC9E93BBB1EF1P3n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7076D14AE0EFD31B80E2125F110909BF4C3C6DFBD4EAC79D9F78860FC2549E5F1AAA6F9E34D93806E802262ADB870BCAFF2D9C5FE9WCT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076D14AE0EFD31B80E2125F110909BF4C3C6DFBD4EAC79D9F78860FC2549E5F1AAA6F9F36DB3806E802262ADB870BCAFF2D9C5FE9WCT7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1A22256F9D9EFF51101A148A384562AA4C7418FC4E659EB7DD693C2BC08C9A3636EFD48655E64E1C2BE40B9C78D52C00C6C7AF2AFe9Q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C732BC3F922D57D2E030093FE12B80CD0ED94FDEDA9050B6DB3B544897A275C27955EFDD5B1034A5BF1AE3D0CEDAFD33A3D847D71pC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7</cp:revision>
  <cp:lastPrinted>2025-09-02T12:05:00Z</cp:lastPrinted>
  <dcterms:created xsi:type="dcterms:W3CDTF">2025-08-27T06:18:00Z</dcterms:created>
  <dcterms:modified xsi:type="dcterms:W3CDTF">2025-09-02T12:16:00Z</dcterms:modified>
</cp:coreProperties>
</file>